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2731EDF" w14:textId="48696746" w:rsidR="000D474B" w:rsidRPr="000D474B" w:rsidRDefault="000D474B" w:rsidP="000D474B">
      <w:pPr>
        <w:jc w:val="right"/>
        <w:rPr>
          <w:rFonts w:asciiTheme="minorHAnsi" w:hAnsiTheme="minorHAnsi" w:cstheme="minorHAnsi"/>
          <w:i/>
          <w:iCs/>
          <w:sz w:val="24"/>
          <w:szCs w:val="24"/>
        </w:rPr>
      </w:pPr>
      <w:r w:rsidRPr="000D474B">
        <w:rPr>
          <w:rFonts w:asciiTheme="minorHAnsi" w:hAnsiTheme="minorHAnsi" w:cstheme="minorHAnsi"/>
          <w:i/>
          <w:iCs/>
          <w:sz w:val="24"/>
          <w:szCs w:val="24"/>
        </w:rPr>
        <w:t>Specialiųjų pirkimo sąlygų 2 priedas</w:t>
      </w:r>
    </w:p>
    <w:p w14:paraId="6E0F2553" w14:textId="77777777" w:rsidR="000D474B" w:rsidRDefault="000D474B" w:rsidP="00AD2DA4">
      <w:pPr>
        <w:jc w:val="center"/>
        <w:rPr>
          <w:rFonts w:asciiTheme="minorHAnsi" w:hAnsiTheme="minorHAnsi" w:cstheme="minorHAnsi"/>
          <w:b/>
          <w:bCs/>
          <w:sz w:val="24"/>
          <w:szCs w:val="24"/>
        </w:rPr>
      </w:pPr>
    </w:p>
    <w:p w14:paraId="3812FF68" w14:textId="2B5B23A4" w:rsidR="00AD2DA4" w:rsidRDefault="00AD2DA4" w:rsidP="00AD2DA4">
      <w:pPr>
        <w:jc w:val="center"/>
        <w:rPr>
          <w:rFonts w:asciiTheme="minorHAnsi" w:hAnsiTheme="minorHAnsi" w:cstheme="minorHAnsi"/>
          <w:b/>
          <w:bCs/>
          <w:sz w:val="24"/>
          <w:szCs w:val="24"/>
        </w:rPr>
      </w:pPr>
      <w:r>
        <w:rPr>
          <w:rFonts w:asciiTheme="minorHAnsi" w:hAnsiTheme="minorHAnsi" w:cstheme="minorHAnsi"/>
          <w:b/>
          <w:bCs/>
          <w:sz w:val="24"/>
          <w:szCs w:val="24"/>
        </w:rPr>
        <w:t>„PĖSČIŲJŲ TILTO PER NEVĖŽIO UPĘ SU PRIEIGOMIS PROJEKTAVIMO PASLAUGOS“</w:t>
      </w:r>
    </w:p>
    <w:p w14:paraId="2ADBAE69" w14:textId="5AACF3D4" w:rsidR="00AD2DA4" w:rsidRPr="00AD2DA4" w:rsidRDefault="008D678A" w:rsidP="00AD2DA4">
      <w:pPr>
        <w:jc w:val="center"/>
        <w:rPr>
          <w:rFonts w:asciiTheme="minorHAnsi" w:hAnsiTheme="minorHAnsi" w:cstheme="minorHAnsi"/>
          <w:b/>
          <w:bCs/>
          <w:sz w:val="24"/>
          <w:szCs w:val="24"/>
        </w:rPr>
      </w:pPr>
      <w:r w:rsidRPr="00AD2DA4">
        <w:rPr>
          <w:rFonts w:asciiTheme="minorHAnsi" w:hAnsiTheme="minorHAnsi" w:cstheme="minorHAnsi"/>
          <w:b/>
          <w:bCs/>
          <w:sz w:val="24"/>
          <w:szCs w:val="24"/>
        </w:rPr>
        <w:t>TECHNINĖ SPECIFIKACIJA</w:t>
      </w:r>
    </w:p>
    <w:p w14:paraId="349989E7" w14:textId="014C3C9C" w:rsidR="00415ED5" w:rsidRPr="00AD2DA4" w:rsidRDefault="00415ED5" w:rsidP="00B0293F">
      <w:pPr>
        <w:jc w:val="both"/>
        <w:rPr>
          <w:rFonts w:asciiTheme="minorHAnsi" w:hAnsiTheme="minorHAnsi" w:cstheme="minorHAnsi"/>
          <w:b/>
          <w:caps/>
          <w:sz w:val="24"/>
          <w:szCs w:val="24"/>
        </w:rPr>
      </w:pPr>
    </w:p>
    <w:p w14:paraId="1B9397FA" w14:textId="0D9CB2EF" w:rsidR="00415ED5" w:rsidRPr="00AD2DA4" w:rsidRDefault="00B077A3" w:rsidP="00986521">
      <w:pPr>
        <w:tabs>
          <w:tab w:val="left" w:pos="993"/>
        </w:tabs>
        <w:autoSpaceDE w:val="0"/>
        <w:autoSpaceDN w:val="0"/>
        <w:adjustRightInd w:val="0"/>
        <w:ind w:firstLine="851"/>
        <w:jc w:val="both"/>
        <w:rPr>
          <w:rFonts w:asciiTheme="minorHAnsi" w:hAnsiTheme="minorHAnsi" w:cstheme="minorHAnsi"/>
          <w:color w:val="000000" w:themeColor="text1"/>
          <w:sz w:val="24"/>
          <w:szCs w:val="24"/>
        </w:rPr>
      </w:pPr>
      <w:r w:rsidRPr="00AD2DA4">
        <w:rPr>
          <w:rFonts w:asciiTheme="minorHAnsi" w:hAnsiTheme="minorHAnsi" w:cstheme="minorHAnsi"/>
          <w:color w:val="000000" w:themeColor="text1"/>
          <w:sz w:val="24"/>
          <w:szCs w:val="24"/>
        </w:rPr>
        <w:t xml:space="preserve">Panevėžio rajono savivaldybės administracija (toliau – </w:t>
      </w:r>
      <w:r w:rsidR="0099205C" w:rsidRPr="00AD2DA4">
        <w:rPr>
          <w:rFonts w:asciiTheme="minorHAnsi" w:hAnsiTheme="minorHAnsi" w:cstheme="minorHAnsi"/>
          <w:color w:val="000000" w:themeColor="text1"/>
          <w:sz w:val="24"/>
          <w:szCs w:val="24"/>
        </w:rPr>
        <w:t>Užsakovas</w:t>
      </w:r>
      <w:r w:rsidRPr="00AD2DA4">
        <w:rPr>
          <w:rFonts w:asciiTheme="minorHAnsi" w:hAnsiTheme="minorHAnsi" w:cstheme="minorHAnsi"/>
          <w:color w:val="000000" w:themeColor="text1"/>
          <w:sz w:val="24"/>
          <w:szCs w:val="24"/>
        </w:rPr>
        <w:t>) planuoja įgyvendinti projektą „Panevėžio r. sav. gamtos ir kultūros paveldo objektų pritaikymas lankymui (III etapas)“ pagal Lietuvos Respublikos vidaus reikalų ministro 2023 m. balandžio 4 d. įsakymu Nr. 1V-188 patvirtintas Regioninės pažangos priemonės 01-004-07-01-01 (RE) „Paskatinti regionų, funkcinių zonų, savivaldybių ir miestų ekonominį augimą pasitelkiant jų turimus išteklius“ finansavimo gaires. Projektu siekiama didinti Krekenavos regioniniame parke (Panevėžio r. sav., Krekenavos sen., Švenčiuliškių k.) turizmui pritaiky</w:t>
      </w:r>
      <w:r w:rsidR="004A7CD9" w:rsidRPr="00AD2DA4">
        <w:rPr>
          <w:rFonts w:asciiTheme="minorHAnsi" w:hAnsiTheme="minorHAnsi" w:cstheme="minorHAnsi"/>
          <w:color w:val="000000" w:themeColor="text1"/>
          <w:sz w:val="24"/>
          <w:szCs w:val="24"/>
        </w:rPr>
        <w:t>tos</w:t>
      </w:r>
      <w:r w:rsidRPr="00AD2DA4">
        <w:rPr>
          <w:rFonts w:asciiTheme="minorHAnsi" w:hAnsiTheme="minorHAnsi" w:cstheme="minorHAnsi"/>
          <w:color w:val="000000" w:themeColor="text1"/>
          <w:sz w:val="24"/>
          <w:szCs w:val="24"/>
        </w:rPr>
        <w:t xml:space="preserve"> zon</w:t>
      </w:r>
      <w:r w:rsidR="004A7CD9" w:rsidRPr="00AD2DA4">
        <w:rPr>
          <w:rFonts w:asciiTheme="minorHAnsi" w:hAnsiTheme="minorHAnsi" w:cstheme="minorHAnsi"/>
          <w:color w:val="000000" w:themeColor="text1"/>
          <w:sz w:val="24"/>
          <w:szCs w:val="24"/>
        </w:rPr>
        <w:t>os</w:t>
      </w:r>
      <w:r w:rsidRPr="00AD2DA4">
        <w:rPr>
          <w:rFonts w:asciiTheme="minorHAnsi" w:hAnsiTheme="minorHAnsi" w:cstheme="minorHAnsi"/>
          <w:color w:val="000000" w:themeColor="text1"/>
          <w:sz w:val="24"/>
          <w:szCs w:val="24"/>
        </w:rPr>
        <w:t xml:space="preserve"> (viet</w:t>
      </w:r>
      <w:r w:rsidR="004A7CD9" w:rsidRPr="00AD2DA4">
        <w:rPr>
          <w:rFonts w:asciiTheme="minorHAnsi" w:hAnsiTheme="minorHAnsi" w:cstheme="minorHAnsi"/>
          <w:color w:val="000000" w:themeColor="text1"/>
          <w:sz w:val="24"/>
          <w:szCs w:val="24"/>
        </w:rPr>
        <w:t>os</w:t>
      </w:r>
      <w:r w:rsidRPr="00AD2DA4">
        <w:rPr>
          <w:rFonts w:asciiTheme="minorHAnsi" w:hAnsiTheme="minorHAnsi" w:cstheme="minorHAnsi"/>
          <w:color w:val="000000" w:themeColor="text1"/>
          <w:sz w:val="24"/>
          <w:szCs w:val="24"/>
        </w:rPr>
        <w:t>) prieinamumą ir lankymo patrauklumą</w:t>
      </w:r>
      <w:r w:rsidR="004A7CD9" w:rsidRPr="00AD2DA4">
        <w:rPr>
          <w:rFonts w:asciiTheme="minorHAnsi" w:hAnsiTheme="minorHAnsi" w:cstheme="minorHAnsi"/>
          <w:color w:val="000000" w:themeColor="text1"/>
          <w:sz w:val="24"/>
          <w:szCs w:val="24"/>
        </w:rPr>
        <w:t>, įrengiant</w:t>
      </w:r>
      <w:r w:rsidRPr="00AD2DA4">
        <w:rPr>
          <w:rFonts w:asciiTheme="minorHAnsi" w:hAnsiTheme="minorHAnsi" w:cstheme="minorHAnsi"/>
          <w:color w:val="000000" w:themeColor="text1"/>
          <w:sz w:val="24"/>
          <w:szCs w:val="24"/>
        </w:rPr>
        <w:t xml:space="preserve"> pėsčiųjų tiltą </w:t>
      </w:r>
      <w:r w:rsidR="003C0580" w:rsidRPr="00AD2DA4">
        <w:rPr>
          <w:rFonts w:asciiTheme="minorHAnsi" w:hAnsiTheme="minorHAnsi" w:cstheme="minorHAnsi"/>
          <w:color w:val="000000" w:themeColor="text1"/>
          <w:sz w:val="24"/>
          <w:szCs w:val="24"/>
        </w:rPr>
        <w:t xml:space="preserve">su prieigomis </w:t>
      </w:r>
      <w:r w:rsidRPr="00AD2DA4">
        <w:rPr>
          <w:rFonts w:asciiTheme="minorHAnsi" w:hAnsiTheme="minorHAnsi" w:cstheme="minorHAnsi"/>
          <w:color w:val="000000" w:themeColor="text1"/>
          <w:sz w:val="24"/>
          <w:szCs w:val="24"/>
        </w:rPr>
        <w:t>per Nevėžio upę</w:t>
      </w:r>
      <w:r w:rsidR="00A42CEB" w:rsidRPr="00AD2DA4">
        <w:rPr>
          <w:rFonts w:asciiTheme="minorHAnsi" w:hAnsiTheme="minorHAnsi" w:cstheme="minorHAnsi"/>
          <w:color w:val="000000" w:themeColor="text1"/>
          <w:sz w:val="24"/>
          <w:szCs w:val="24"/>
        </w:rPr>
        <w:t>.</w:t>
      </w:r>
    </w:p>
    <w:p w14:paraId="0EFCFE5C" w14:textId="71B1140F" w:rsidR="00415ED5" w:rsidRPr="00AD2DA4" w:rsidRDefault="00415ED5" w:rsidP="007D0BF5">
      <w:pPr>
        <w:autoSpaceDE w:val="0"/>
        <w:autoSpaceDN w:val="0"/>
        <w:adjustRightInd w:val="0"/>
        <w:ind w:firstLine="720"/>
        <w:jc w:val="both"/>
        <w:rPr>
          <w:rFonts w:asciiTheme="minorHAnsi" w:eastAsia="Calibri" w:hAnsiTheme="minorHAnsi" w:cstheme="minorHAnsi"/>
          <w:iCs/>
          <w:sz w:val="24"/>
          <w:szCs w:val="24"/>
        </w:rPr>
      </w:pPr>
      <w:r w:rsidRPr="00AD2DA4">
        <w:rPr>
          <w:rFonts w:asciiTheme="minorHAnsi" w:eastAsia="Calibri" w:hAnsiTheme="minorHAnsi" w:cstheme="minorHAnsi"/>
          <w:b/>
          <w:bCs/>
          <w:iCs/>
          <w:sz w:val="24"/>
          <w:szCs w:val="24"/>
        </w:rPr>
        <w:t>Projekto tikslas</w:t>
      </w:r>
      <w:r w:rsidRPr="00AD2DA4">
        <w:rPr>
          <w:rFonts w:asciiTheme="minorHAnsi" w:eastAsia="Calibri" w:hAnsiTheme="minorHAnsi" w:cstheme="minorHAnsi"/>
          <w:iCs/>
          <w:sz w:val="24"/>
          <w:szCs w:val="24"/>
        </w:rPr>
        <w:t xml:space="preserve"> </w:t>
      </w:r>
      <w:r w:rsidR="00232DC2" w:rsidRPr="00AD2DA4">
        <w:rPr>
          <w:rFonts w:asciiTheme="minorHAnsi" w:eastAsia="Calibri" w:hAnsiTheme="minorHAnsi" w:cstheme="minorHAnsi"/>
          <w:iCs/>
          <w:sz w:val="24"/>
          <w:szCs w:val="24"/>
        </w:rPr>
        <w:t>–</w:t>
      </w:r>
      <w:r w:rsidR="004A7CD9" w:rsidRPr="00AD2DA4">
        <w:rPr>
          <w:rFonts w:asciiTheme="minorHAnsi" w:eastAsia="Calibri" w:hAnsiTheme="minorHAnsi" w:cstheme="minorHAnsi"/>
          <w:iCs/>
          <w:sz w:val="24"/>
          <w:szCs w:val="24"/>
        </w:rPr>
        <w:t xml:space="preserve"> gerinti</w:t>
      </w:r>
      <w:r w:rsidR="00490E68" w:rsidRPr="00AD2DA4">
        <w:rPr>
          <w:rFonts w:asciiTheme="minorHAnsi" w:eastAsia="Calibri" w:hAnsiTheme="minorHAnsi" w:cstheme="minorHAnsi"/>
          <w:iCs/>
          <w:sz w:val="24"/>
          <w:szCs w:val="24"/>
        </w:rPr>
        <w:t xml:space="preserve"> </w:t>
      </w:r>
      <w:r w:rsidR="004A7CD9" w:rsidRPr="00AD2DA4">
        <w:rPr>
          <w:rFonts w:asciiTheme="minorHAnsi" w:eastAsia="Calibri" w:hAnsiTheme="minorHAnsi" w:cstheme="minorHAnsi"/>
          <w:iCs/>
          <w:sz w:val="24"/>
          <w:szCs w:val="24"/>
        </w:rPr>
        <w:t>viešąją turizmo infrastruktūrą</w:t>
      </w:r>
      <w:r w:rsidR="00490E68" w:rsidRPr="00AD2DA4">
        <w:rPr>
          <w:rFonts w:asciiTheme="minorHAnsi" w:eastAsia="Calibri" w:hAnsiTheme="minorHAnsi" w:cstheme="minorHAnsi"/>
          <w:iCs/>
          <w:sz w:val="24"/>
          <w:szCs w:val="24"/>
        </w:rPr>
        <w:t xml:space="preserve"> ir didinti gamtos ir kultūros paveldo objektų patrauklumą bei jų </w:t>
      </w:r>
      <w:r w:rsidR="00216B65" w:rsidRPr="00AD2DA4">
        <w:rPr>
          <w:rFonts w:asciiTheme="minorHAnsi" w:eastAsia="Calibri" w:hAnsiTheme="minorHAnsi" w:cstheme="minorHAnsi"/>
          <w:iCs/>
          <w:sz w:val="24"/>
          <w:szCs w:val="24"/>
        </w:rPr>
        <w:t>lank</w:t>
      </w:r>
      <w:r w:rsidR="00490E68" w:rsidRPr="00AD2DA4">
        <w:rPr>
          <w:rFonts w:asciiTheme="minorHAnsi" w:eastAsia="Calibri" w:hAnsiTheme="minorHAnsi" w:cstheme="minorHAnsi"/>
          <w:iCs/>
          <w:sz w:val="24"/>
          <w:szCs w:val="24"/>
        </w:rPr>
        <w:t>omumą Krekenavos regioniniame parke</w:t>
      </w:r>
      <w:r w:rsidR="00216B65" w:rsidRPr="00AD2DA4">
        <w:rPr>
          <w:rFonts w:asciiTheme="minorHAnsi" w:eastAsia="Calibri" w:hAnsiTheme="minorHAnsi" w:cstheme="minorHAnsi"/>
          <w:iCs/>
          <w:sz w:val="24"/>
          <w:szCs w:val="24"/>
        </w:rPr>
        <w:t>.</w:t>
      </w:r>
      <w:r w:rsidR="00B077A3" w:rsidRPr="00AD2DA4">
        <w:rPr>
          <w:rFonts w:asciiTheme="minorHAnsi" w:hAnsiTheme="minorHAnsi" w:cstheme="minorHAnsi"/>
          <w:color w:val="000000"/>
          <w:sz w:val="24"/>
          <w:szCs w:val="24"/>
        </w:rPr>
        <w:t xml:space="preserve"> </w:t>
      </w:r>
    </w:p>
    <w:p w14:paraId="4F7AD0A6" w14:textId="3DD4CC7C" w:rsidR="006F198F" w:rsidRPr="00AD2DA4" w:rsidRDefault="00B0293F" w:rsidP="00B60C1F">
      <w:pPr>
        <w:pStyle w:val="BodyText"/>
        <w:ind w:firstLine="709"/>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Vykdant </w:t>
      </w:r>
      <w:r w:rsidR="00415ED5" w:rsidRPr="00AD2DA4">
        <w:rPr>
          <w:rFonts w:asciiTheme="minorHAnsi" w:hAnsiTheme="minorHAnsi" w:cstheme="minorHAnsi"/>
          <w:color w:val="000000" w:themeColor="text1"/>
          <w:szCs w:val="24"/>
        </w:rPr>
        <w:t xml:space="preserve">pirkimą </w:t>
      </w:r>
      <w:r w:rsidR="00EB579E" w:rsidRPr="00AD2DA4">
        <w:rPr>
          <w:rFonts w:asciiTheme="minorHAnsi" w:hAnsiTheme="minorHAnsi" w:cstheme="minorHAnsi"/>
          <w:color w:val="000000" w:themeColor="text1"/>
          <w:szCs w:val="24"/>
        </w:rPr>
        <w:t xml:space="preserve">per </w:t>
      </w:r>
      <w:r w:rsidR="00415ED5" w:rsidRPr="00AD2DA4">
        <w:rPr>
          <w:rFonts w:asciiTheme="minorHAnsi" w:hAnsiTheme="minorHAnsi" w:cstheme="minorHAnsi"/>
          <w:color w:val="000000" w:themeColor="text1"/>
          <w:szCs w:val="24"/>
        </w:rPr>
        <w:t>C</w:t>
      </w:r>
      <w:r w:rsidR="00DC4A12" w:rsidRPr="00AD2DA4">
        <w:rPr>
          <w:rFonts w:asciiTheme="minorHAnsi" w:hAnsiTheme="minorHAnsi" w:cstheme="minorHAnsi"/>
          <w:color w:val="000000" w:themeColor="text1"/>
          <w:szCs w:val="24"/>
        </w:rPr>
        <w:t>VPIS</w:t>
      </w:r>
      <w:r w:rsidR="00415ED5" w:rsidRPr="00AD2DA4">
        <w:rPr>
          <w:rFonts w:asciiTheme="minorHAnsi" w:hAnsiTheme="minorHAnsi" w:cstheme="minorHAnsi"/>
          <w:color w:val="000000" w:themeColor="text1"/>
          <w:szCs w:val="24"/>
        </w:rPr>
        <w:t xml:space="preserve"> elektronin</w:t>
      </w:r>
      <w:r w:rsidR="00EB579E" w:rsidRPr="00AD2DA4">
        <w:rPr>
          <w:rFonts w:asciiTheme="minorHAnsi" w:hAnsiTheme="minorHAnsi" w:cstheme="minorHAnsi"/>
          <w:color w:val="000000" w:themeColor="text1"/>
          <w:szCs w:val="24"/>
        </w:rPr>
        <w:t>į</w:t>
      </w:r>
      <w:r w:rsidR="00415ED5" w:rsidRPr="00AD2DA4">
        <w:rPr>
          <w:rFonts w:asciiTheme="minorHAnsi" w:hAnsiTheme="minorHAnsi" w:cstheme="minorHAnsi"/>
          <w:color w:val="000000" w:themeColor="text1"/>
          <w:szCs w:val="24"/>
        </w:rPr>
        <w:t xml:space="preserve"> kat</w:t>
      </w:r>
      <w:r w:rsidR="0031122F" w:rsidRPr="00AD2DA4">
        <w:rPr>
          <w:rFonts w:asciiTheme="minorHAnsi" w:hAnsiTheme="minorHAnsi" w:cstheme="minorHAnsi"/>
          <w:color w:val="000000" w:themeColor="text1"/>
          <w:szCs w:val="24"/>
        </w:rPr>
        <w:t>a</w:t>
      </w:r>
      <w:r w:rsidR="00B90902" w:rsidRPr="00AD2DA4">
        <w:rPr>
          <w:rFonts w:asciiTheme="minorHAnsi" w:hAnsiTheme="minorHAnsi" w:cstheme="minorHAnsi"/>
          <w:color w:val="000000" w:themeColor="text1"/>
          <w:szCs w:val="24"/>
        </w:rPr>
        <w:t>log</w:t>
      </w:r>
      <w:r w:rsidR="00EB579E" w:rsidRPr="00AD2DA4">
        <w:rPr>
          <w:rFonts w:asciiTheme="minorHAnsi" w:hAnsiTheme="minorHAnsi" w:cstheme="minorHAnsi"/>
          <w:color w:val="000000" w:themeColor="text1"/>
          <w:szCs w:val="24"/>
        </w:rPr>
        <w:t>ą</w:t>
      </w:r>
      <w:r w:rsidR="00B90902" w:rsidRPr="00AD2DA4">
        <w:rPr>
          <w:rFonts w:asciiTheme="minorHAnsi" w:hAnsiTheme="minorHAnsi" w:cstheme="minorHAnsi"/>
          <w:color w:val="000000" w:themeColor="text1"/>
          <w:szCs w:val="24"/>
        </w:rPr>
        <w:t xml:space="preserve"> </w:t>
      </w:r>
      <w:r w:rsidR="00B90902" w:rsidRPr="00AD2DA4">
        <w:rPr>
          <w:rFonts w:asciiTheme="minorHAnsi" w:hAnsiTheme="minorHAnsi" w:cstheme="minorHAnsi"/>
          <w:b/>
          <w:bCs/>
          <w:i/>
          <w:iCs/>
          <w:color w:val="000000" w:themeColor="text1"/>
          <w:szCs w:val="24"/>
        </w:rPr>
        <w:t xml:space="preserve">užsakomos </w:t>
      </w:r>
      <w:r w:rsidR="00EB579E" w:rsidRPr="00AD2DA4">
        <w:rPr>
          <w:rFonts w:asciiTheme="minorHAnsi" w:hAnsiTheme="minorHAnsi" w:cstheme="minorHAnsi"/>
          <w:b/>
          <w:bCs/>
          <w:i/>
          <w:iCs/>
          <w:color w:val="000000" w:themeColor="text1"/>
          <w:szCs w:val="24"/>
        </w:rPr>
        <w:t xml:space="preserve">šios </w:t>
      </w:r>
      <w:r w:rsidR="00B90902" w:rsidRPr="00AD2DA4">
        <w:rPr>
          <w:rFonts w:asciiTheme="minorHAnsi" w:hAnsiTheme="minorHAnsi" w:cstheme="minorHAnsi"/>
          <w:b/>
          <w:bCs/>
          <w:i/>
          <w:iCs/>
          <w:color w:val="000000" w:themeColor="text1"/>
          <w:szCs w:val="24"/>
        </w:rPr>
        <w:t>paslaugos</w:t>
      </w:r>
      <w:r w:rsidR="00B90902" w:rsidRPr="00AD2DA4">
        <w:rPr>
          <w:rFonts w:asciiTheme="minorHAnsi" w:hAnsiTheme="minorHAnsi" w:cstheme="minorHAnsi"/>
          <w:color w:val="000000" w:themeColor="text1"/>
          <w:szCs w:val="24"/>
        </w:rPr>
        <w:t>:</w:t>
      </w:r>
      <w:r w:rsidR="00415ED5" w:rsidRPr="00AD2DA4">
        <w:rPr>
          <w:rFonts w:asciiTheme="minorHAnsi" w:hAnsiTheme="minorHAnsi" w:cstheme="minorHAnsi"/>
          <w:color w:val="000000" w:themeColor="text1"/>
          <w:szCs w:val="24"/>
        </w:rPr>
        <w:t xml:space="preserve"> </w:t>
      </w:r>
    </w:p>
    <w:p w14:paraId="1A6E5EDA" w14:textId="5FD88E14" w:rsidR="008F4768" w:rsidRPr="00AD2DA4" w:rsidRDefault="00415ED5" w:rsidP="00211A2E">
      <w:pPr>
        <w:pStyle w:val="BodyText"/>
        <w:numPr>
          <w:ilvl w:val="0"/>
          <w:numId w:val="12"/>
        </w:numPr>
        <w:ind w:left="0" w:firstLine="1134"/>
        <w:rPr>
          <w:rStyle w:val="Strong"/>
          <w:rFonts w:asciiTheme="minorHAnsi" w:hAnsiTheme="minorHAnsi" w:cstheme="minorHAnsi"/>
          <w:b w:val="0"/>
          <w:bCs w:val="0"/>
          <w:color w:val="000000" w:themeColor="text1"/>
          <w:szCs w:val="24"/>
        </w:rPr>
      </w:pPr>
      <w:r w:rsidRPr="00AD2DA4">
        <w:rPr>
          <w:rFonts w:asciiTheme="minorHAnsi" w:hAnsiTheme="minorHAnsi" w:cstheme="minorHAnsi"/>
          <w:color w:val="000000" w:themeColor="text1"/>
          <w:szCs w:val="24"/>
        </w:rPr>
        <w:t>projektinių pasiūlymų</w:t>
      </w:r>
      <w:r w:rsidR="006F198F" w:rsidRPr="00AD2DA4">
        <w:rPr>
          <w:rFonts w:asciiTheme="minorHAnsi" w:hAnsiTheme="minorHAnsi" w:cstheme="minorHAnsi"/>
          <w:color w:val="000000" w:themeColor="text1"/>
          <w:szCs w:val="24"/>
        </w:rPr>
        <w:t xml:space="preserve"> parengimas</w:t>
      </w:r>
      <w:r w:rsidR="008F4768" w:rsidRPr="00AD2DA4">
        <w:rPr>
          <w:rFonts w:asciiTheme="minorHAnsi" w:hAnsiTheme="minorHAnsi" w:cstheme="minorHAnsi"/>
          <w:color w:val="000000" w:themeColor="text1"/>
          <w:szCs w:val="24"/>
        </w:rPr>
        <w:t xml:space="preserve">, derinimas su </w:t>
      </w:r>
      <w:r w:rsidR="0099205C" w:rsidRPr="00AD2DA4">
        <w:rPr>
          <w:rFonts w:asciiTheme="minorHAnsi" w:hAnsiTheme="minorHAnsi" w:cstheme="minorHAnsi"/>
          <w:color w:val="000000" w:themeColor="text1"/>
          <w:szCs w:val="24"/>
        </w:rPr>
        <w:t>U</w:t>
      </w:r>
      <w:r w:rsidR="008F4768" w:rsidRPr="00AD2DA4">
        <w:rPr>
          <w:rFonts w:asciiTheme="minorHAnsi" w:hAnsiTheme="minorHAnsi" w:cstheme="minorHAnsi"/>
          <w:color w:val="000000" w:themeColor="text1"/>
          <w:szCs w:val="24"/>
        </w:rPr>
        <w:t>žsakovu ir viešinimas</w:t>
      </w:r>
      <w:r w:rsidR="006F198F" w:rsidRPr="00AD2DA4">
        <w:rPr>
          <w:rFonts w:asciiTheme="minorHAnsi" w:hAnsiTheme="minorHAnsi" w:cstheme="minorHAnsi"/>
          <w:color w:val="000000" w:themeColor="text1"/>
          <w:szCs w:val="24"/>
        </w:rPr>
        <w:t>;</w:t>
      </w:r>
      <w:r w:rsidR="008F4768" w:rsidRPr="00AD2DA4">
        <w:rPr>
          <w:rStyle w:val="Strong"/>
          <w:rFonts w:asciiTheme="minorHAnsi" w:hAnsiTheme="minorHAnsi" w:cstheme="minorHAnsi"/>
          <w:b w:val="0"/>
          <w:color w:val="000000" w:themeColor="text1"/>
          <w:szCs w:val="24"/>
        </w:rPr>
        <w:t xml:space="preserve"> </w:t>
      </w:r>
    </w:p>
    <w:p w14:paraId="7BC51D9B" w14:textId="77777777" w:rsidR="00211A2E" w:rsidRPr="00AD2DA4" w:rsidRDefault="00211A2E" w:rsidP="00211A2E">
      <w:pPr>
        <w:pStyle w:val="BodyText"/>
        <w:numPr>
          <w:ilvl w:val="0"/>
          <w:numId w:val="12"/>
        </w:numPr>
        <w:ind w:left="0" w:firstLine="1134"/>
        <w:rPr>
          <w:rStyle w:val="Strong"/>
          <w:rFonts w:asciiTheme="minorHAnsi" w:hAnsiTheme="minorHAnsi" w:cstheme="minorHAnsi"/>
          <w:b w:val="0"/>
          <w:bCs w:val="0"/>
          <w:color w:val="000000" w:themeColor="text1"/>
          <w:szCs w:val="24"/>
        </w:rPr>
      </w:pPr>
      <w:r w:rsidRPr="00AD2DA4">
        <w:rPr>
          <w:rStyle w:val="Strong"/>
          <w:rFonts w:asciiTheme="minorHAnsi" w:hAnsiTheme="minorHAnsi" w:cstheme="minorHAnsi"/>
          <w:b w:val="0"/>
          <w:color w:val="000000" w:themeColor="text1"/>
          <w:szCs w:val="24"/>
        </w:rPr>
        <w:t>s</w:t>
      </w:r>
      <w:r w:rsidR="008F4768" w:rsidRPr="00AD2DA4">
        <w:rPr>
          <w:rStyle w:val="Strong"/>
          <w:rFonts w:asciiTheme="minorHAnsi" w:hAnsiTheme="minorHAnsi" w:cstheme="minorHAnsi"/>
          <w:b w:val="0"/>
          <w:color w:val="000000" w:themeColor="text1"/>
          <w:szCs w:val="24"/>
        </w:rPr>
        <w:t>tatybos leidimo gavimas;</w:t>
      </w:r>
    </w:p>
    <w:p w14:paraId="332BC441" w14:textId="3B836AA2" w:rsidR="008F4768" w:rsidRPr="00AD2DA4" w:rsidRDefault="008F4768" w:rsidP="00211A2E">
      <w:pPr>
        <w:pStyle w:val="BodyText"/>
        <w:numPr>
          <w:ilvl w:val="0"/>
          <w:numId w:val="12"/>
        </w:numPr>
        <w:ind w:left="0" w:firstLine="1134"/>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vis</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xml:space="preserve"> būtin</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xml:space="preserve"> (jei reikaling</w:t>
      </w:r>
      <w:r w:rsidR="00211A2E" w:rsidRPr="00AD2DA4">
        <w:rPr>
          <w:rFonts w:asciiTheme="minorHAnsi" w:hAnsiTheme="minorHAnsi" w:cstheme="minorHAnsi"/>
          <w:color w:val="000000" w:themeColor="text1"/>
          <w:szCs w:val="24"/>
        </w:rPr>
        <w:t>a</w:t>
      </w:r>
      <w:r w:rsidRPr="00AD2DA4">
        <w:rPr>
          <w:rFonts w:asciiTheme="minorHAnsi" w:hAnsiTheme="minorHAnsi" w:cstheme="minorHAnsi"/>
          <w:color w:val="000000" w:themeColor="text1"/>
          <w:szCs w:val="24"/>
        </w:rPr>
        <w:t>) veiksm</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xml:space="preserve"> paslaugų suteikimui</w:t>
      </w:r>
      <w:r w:rsidR="00211A2E" w:rsidRPr="00AD2DA4">
        <w:rPr>
          <w:rFonts w:asciiTheme="minorHAnsi" w:hAnsiTheme="minorHAnsi" w:cstheme="minorHAnsi"/>
          <w:color w:val="000000" w:themeColor="text1"/>
          <w:szCs w:val="24"/>
        </w:rPr>
        <w:t xml:space="preserve"> užsakymas ir </w:t>
      </w:r>
      <w:r w:rsidR="00D62427" w:rsidRPr="00AD2DA4">
        <w:rPr>
          <w:rFonts w:asciiTheme="minorHAnsi" w:hAnsiTheme="minorHAnsi" w:cstheme="minorHAnsi"/>
          <w:color w:val="000000" w:themeColor="text1"/>
          <w:szCs w:val="24"/>
        </w:rPr>
        <w:t xml:space="preserve">               </w:t>
      </w:r>
      <w:r w:rsidR="00211A2E" w:rsidRPr="00AD2DA4">
        <w:rPr>
          <w:rFonts w:asciiTheme="minorHAnsi" w:hAnsiTheme="minorHAnsi" w:cstheme="minorHAnsi"/>
          <w:color w:val="000000" w:themeColor="text1"/>
          <w:szCs w:val="24"/>
        </w:rPr>
        <w:t xml:space="preserve">atlikimas – </w:t>
      </w:r>
      <w:r w:rsidRPr="00AD2DA4">
        <w:rPr>
          <w:rFonts w:asciiTheme="minorHAnsi" w:hAnsiTheme="minorHAnsi" w:cstheme="minorHAnsi"/>
          <w:color w:val="000000" w:themeColor="text1"/>
          <w:szCs w:val="24"/>
        </w:rPr>
        <w:t>geologini</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xml:space="preserve"> geotechnini</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xml:space="preserve"> tyrim</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topo nuotrauk</w:t>
      </w:r>
      <w:r w:rsidR="00211A2E" w:rsidRPr="00AD2DA4">
        <w:rPr>
          <w:rFonts w:asciiTheme="minorHAnsi" w:hAnsiTheme="minorHAnsi" w:cstheme="minorHAnsi"/>
          <w:color w:val="000000" w:themeColor="text1"/>
          <w:szCs w:val="24"/>
        </w:rPr>
        <w:t>ų</w:t>
      </w:r>
      <w:r w:rsidRPr="00AD2DA4">
        <w:rPr>
          <w:rFonts w:asciiTheme="minorHAnsi" w:hAnsiTheme="minorHAnsi" w:cstheme="minorHAnsi"/>
          <w:color w:val="000000" w:themeColor="text1"/>
          <w:szCs w:val="24"/>
        </w:rPr>
        <w:t>, triukšmo ir oro taršos analizė</w:t>
      </w:r>
      <w:r w:rsidR="00211A2E" w:rsidRPr="00AD2DA4">
        <w:rPr>
          <w:rFonts w:asciiTheme="minorHAnsi" w:hAnsiTheme="minorHAnsi" w:cstheme="minorHAnsi"/>
          <w:color w:val="000000" w:themeColor="text1"/>
          <w:szCs w:val="24"/>
        </w:rPr>
        <w:t>s</w:t>
      </w:r>
      <w:r w:rsidRPr="00AD2DA4">
        <w:rPr>
          <w:rFonts w:asciiTheme="minorHAnsi" w:hAnsiTheme="minorHAnsi" w:cstheme="minorHAnsi"/>
          <w:color w:val="000000" w:themeColor="text1"/>
          <w:szCs w:val="24"/>
        </w:rPr>
        <w:t>, poveikio aplinkai vertinim</w:t>
      </w:r>
      <w:r w:rsidR="00211A2E" w:rsidRPr="00AD2DA4">
        <w:rPr>
          <w:rFonts w:asciiTheme="minorHAnsi" w:hAnsiTheme="minorHAnsi" w:cstheme="minorHAnsi"/>
          <w:color w:val="000000" w:themeColor="text1"/>
          <w:szCs w:val="24"/>
        </w:rPr>
        <w:t>o</w:t>
      </w:r>
      <w:r w:rsidRPr="00AD2DA4">
        <w:rPr>
          <w:rFonts w:asciiTheme="minorHAnsi" w:hAnsiTheme="minorHAnsi" w:cstheme="minorHAnsi"/>
          <w:color w:val="000000" w:themeColor="text1"/>
          <w:szCs w:val="24"/>
        </w:rPr>
        <w:t xml:space="preserve"> </w:t>
      </w:r>
      <w:r w:rsidR="00211A2E" w:rsidRPr="00AD2DA4">
        <w:rPr>
          <w:rFonts w:asciiTheme="minorHAnsi" w:hAnsiTheme="minorHAnsi" w:cstheme="minorHAnsi"/>
          <w:color w:val="000000" w:themeColor="text1"/>
          <w:szCs w:val="24"/>
        </w:rPr>
        <w:t>(</w:t>
      </w:r>
      <w:r w:rsidRPr="00AD2DA4">
        <w:rPr>
          <w:rFonts w:asciiTheme="minorHAnsi" w:hAnsiTheme="minorHAnsi" w:cstheme="minorHAnsi"/>
          <w:color w:val="000000" w:themeColor="text1"/>
          <w:szCs w:val="24"/>
        </w:rPr>
        <w:t xml:space="preserve">atlikus atrankos dėl Poveikio aplinkai ir gyventojų sveikatai vertinimo procedūras </w:t>
      </w:r>
      <w:r w:rsidR="00211A2E" w:rsidRPr="00AD2DA4">
        <w:rPr>
          <w:rFonts w:asciiTheme="minorHAnsi" w:hAnsiTheme="minorHAnsi" w:cstheme="minorHAnsi"/>
          <w:color w:val="000000" w:themeColor="text1"/>
          <w:szCs w:val="24"/>
        </w:rPr>
        <w:t xml:space="preserve">ir </w:t>
      </w:r>
      <w:r w:rsidRPr="00AD2DA4">
        <w:rPr>
          <w:rFonts w:asciiTheme="minorHAnsi" w:hAnsiTheme="minorHAnsi" w:cstheme="minorHAnsi"/>
          <w:color w:val="000000" w:themeColor="text1"/>
          <w:szCs w:val="24"/>
        </w:rPr>
        <w:t>nusta</w:t>
      </w:r>
      <w:r w:rsidR="00211A2E" w:rsidRPr="00AD2DA4">
        <w:rPr>
          <w:rFonts w:asciiTheme="minorHAnsi" w:hAnsiTheme="minorHAnsi" w:cstheme="minorHAnsi"/>
          <w:color w:val="000000" w:themeColor="text1"/>
          <w:szCs w:val="24"/>
        </w:rPr>
        <w:t>čius</w:t>
      </w:r>
      <w:r w:rsidRPr="00AD2DA4">
        <w:rPr>
          <w:rFonts w:asciiTheme="minorHAnsi" w:hAnsiTheme="minorHAnsi" w:cstheme="minorHAnsi"/>
          <w:color w:val="000000" w:themeColor="text1"/>
          <w:szCs w:val="24"/>
        </w:rPr>
        <w:t>, kad toks vertinimas yra reikalingas</w:t>
      </w:r>
      <w:r w:rsidR="00387658" w:rsidRPr="00AD2DA4">
        <w:rPr>
          <w:rFonts w:asciiTheme="minorHAnsi" w:hAnsiTheme="minorHAnsi" w:cstheme="minorHAnsi"/>
          <w:color w:val="000000" w:themeColor="text1"/>
          <w:szCs w:val="24"/>
        </w:rPr>
        <w:t>,</w:t>
      </w:r>
      <w:r w:rsidRPr="00AD2DA4">
        <w:rPr>
          <w:rFonts w:asciiTheme="minorHAnsi" w:hAnsiTheme="minorHAnsi" w:cstheme="minorHAnsi"/>
          <w:color w:val="000000" w:themeColor="text1"/>
          <w:szCs w:val="24"/>
        </w:rPr>
        <w:t xml:space="preserve"> </w:t>
      </w:r>
      <w:r w:rsidR="00211A2E" w:rsidRPr="00AD2DA4">
        <w:rPr>
          <w:rFonts w:asciiTheme="minorHAnsi" w:hAnsiTheme="minorHAnsi" w:cstheme="minorHAnsi"/>
          <w:color w:val="000000" w:themeColor="text1"/>
          <w:szCs w:val="24"/>
        </w:rPr>
        <w:t xml:space="preserve">užsakomi ir atliekami </w:t>
      </w:r>
      <w:r w:rsidRPr="00AD2DA4">
        <w:rPr>
          <w:rFonts w:asciiTheme="minorHAnsi" w:hAnsiTheme="minorHAnsi" w:cstheme="minorHAnsi"/>
          <w:color w:val="000000" w:themeColor="text1"/>
          <w:szCs w:val="24"/>
        </w:rPr>
        <w:t>speciali</w:t>
      </w:r>
      <w:r w:rsidR="00211A2E" w:rsidRPr="00AD2DA4">
        <w:rPr>
          <w:rFonts w:asciiTheme="minorHAnsi" w:hAnsiTheme="minorHAnsi" w:cstheme="minorHAnsi"/>
          <w:color w:val="000000" w:themeColor="text1"/>
          <w:szCs w:val="24"/>
        </w:rPr>
        <w:t xml:space="preserve">eji reikalavimai, </w:t>
      </w:r>
      <w:r w:rsidRPr="00AD2DA4">
        <w:rPr>
          <w:rFonts w:asciiTheme="minorHAnsi" w:hAnsiTheme="minorHAnsi" w:cstheme="minorHAnsi"/>
          <w:color w:val="000000" w:themeColor="text1"/>
          <w:szCs w:val="24"/>
        </w:rPr>
        <w:t>prisijungimo sąlyg</w:t>
      </w:r>
      <w:r w:rsidR="00211A2E" w:rsidRPr="00AD2DA4">
        <w:rPr>
          <w:rFonts w:asciiTheme="minorHAnsi" w:hAnsiTheme="minorHAnsi" w:cstheme="minorHAnsi"/>
          <w:color w:val="000000" w:themeColor="text1"/>
          <w:szCs w:val="24"/>
        </w:rPr>
        <w:t>os)</w:t>
      </w:r>
      <w:r w:rsidRPr="00AD2DA4">
        <w:rPr>
          <w:rFonts w:asciiTheme="minorHAnsi" w:hAnsiTheme="minorHAnsi" w:cstheme="minorHAnsi"/>
          <w:color w:val="000000" w:themeColor="text1"/>
          <w:szCs w:val="24"/>
        </w:rPr>
        <w:t>;</w:t>
      </w:r>
    </w:p>
    <w:p w14:paraId="730F5F34" w14:textId="77777777" w:rsidR="006F198F" w:rsidRPr="00AD2DA4" w:rsidRDefault="00415ED5" w:rsidP="00211A2E">
      <w:pPr>
        <w:pStyle w:val="BodyText"/>
        <w:numPr>
          <w:ilvl w:val="0"/>
          <w:numId w:val="12"/>
        </w:numPr>
        <w:ind w:left="0" w:firstLine="1134"/>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statybos techninio darbo projekt</w:t>
      </w:r>
      <w:r w:rsidR="00B077A3" w:rsidRPr="00AD2DA4">
        <w:rPr>
          <w:rFonts w:asciiTheme="minorHAnsi" w:hAnsiTheme="minorHAnsi" w:cstheme="minorHAnsi"/>
          <w:color w:val="000000" w:themeColor="text1"/>
          <w:szCs w:val="24"/>
        </w:rPr>
        <w:t>o</w:t>
      </w:r>
      <w:r w:rsidRPr="00AD2DA4">
        <w:rPr>
          <w:rFonts w:asciiTheme="minorHAnsi" w:hAnsiTheme="minorHAnsi" w:cstheme="minorHAnsi"/>
          <w:color w:val="000000" w:themeColor="text1"/>
          <w:szCs w:val="24"/>
        </w:rPr>
        <w:t xml:space="preserve"> parengimas</w:t>
      </w:r>
      <w:r w:rsidR="006F198F" w:rsidRPr="00AD2DA4">
        <w:rPr>
          <w:rFonts w:asciiTheme="minorHAnsi" w:hAnsiTheme="minorHAnsi" w:cstheme="minorHAnsi"/>
          <w:color w:val="000000" w:themeColor="text1"/>
          <w:szCs w:val="24"/>
        </w:rPr>
        <w:t>;</w:t>
      </w:r>
    </w:p>
    <w:p w14:paraId="4943B44B" w14:textId="2FC43AEA" w:rsidR="006F198F" w:rsidRPr="00AD2DA4" w:rsidRDefault="00415ED5" w:rsidP="00211A2E">
      <w:pPr>
        <w:pStyle w:val="BodyText"/>
        <w:numPr>
          <w:ilvl w:val="0"/>
          <w:numId w:val="12"/>
        </w:numPr>
        <w:ind w:left="0" w:firstLine="1134"/>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projekto vykdymo priežiūros paslaugos</w:t>
      </w:r>
      <w:r w:rsidR="006F198F" w:rsidRPr="00AD2DA4">
        <w:rPr>
          <w:rFonts w:asciiTheme="minorHAnsi" w:hAnsiTheme="minorHAnsi" w:cstheme="minorHAnsi"/>
          <w:color w:val="000000" w:themeColor="text1"/>
          <w:szCs w:val="24"/>
        </w:rPr>
        <w:t>;</w:t>
      </w:r>
    </w:p>
    <w:p w14:paraId="0E4DDE6D" w14:textId="41C3B80D" w:rsidR="006F198F" w:rsidRPr="00AD2DA4" w:rsidRDefault="00415ED5" w:rsidP="00211A2E">
      <w:pPr>
        <w:pStyle w:val="BodyText"/>
        <w:numPr>
          <w:ilvl w:val="0"/>
          <w:numId w:val="12"/>
        </w:numPr>
        <w:ind w:left="0" w:firstLine="1134"/>
        <w:rPr>
          <w:rStyle w:val="Strong"/>
          <w:rFonts w:asciiTheme="minorHAnsi" w:hAnsiTheme="minorHAnsi" w:cstheme="minorHAnsi"/>
          <w:b w:val="0"/>
          <w:bCs w:val="0"/>
          <w:color w:val="000000" w:themeColor="text1"/>
          <w:szCs w:val="24"/>
        </w:rPr>
      </w:pPr>
      <w:r w:rsidRPr="00AD2DA4">
        <w:rPr>
          <w:rStyle w:val="Strong"/>
          <w:rFonts w:asciiTheme="minorHAnsi" w:hAnsiTheme="minorHAnsi" w:cstheme="minorHAnsi"/>
          <w:b w:val="0"/>
          <w:color w:val="000000" w:themeColor="text1"/>
          <w:szCs w:val="24"/>
        </w:rPr>
        <w:t>techninės (projektavimo) užduoties rengim</w:t>
      </w:r>
      <w:r w:rsidR="006F198F" w:rsidRPr="00AD2DA4">
        <w:rPr>
          <w:rStyle w:val="Strong"/>
          <w:rFonts w:asciiTheme="minorHAnsi" w:hAnsiTheme="minorHAnsi" w:cstheme="minorHAnsi"/>
          <w:b w:val="0"/>
          <w:color w:val="000000" w:themeColor="text1"/>
          <w:szCs w:val="24"/>
        </w:rPr>
        <w:t>as</w:t>
      </w:r>
      <w:r w:rsidRPr="00AD2DA4">
        <w:rPr>
          <w:rStyle w:val="Strong"/>
          <w:rFonts w:asciiTheme="minorHAnsi" w:hAnsiTheme="minorHAnsi" w:cstheme="minorHAnsi"/>
          <w:b w:val="0"/>
          <w:color w:val="000000" w:themeColor="text1"/>
          <w:szCs w:val="24"/>
        </w:rPr>
        <w:t xml:space="preserve"> bei prisijungimo sąlygoms ir specialiesiems reikalavimams gauti reikalingų dokumentų </w:t>
      </w:r>
      <w:r w:rsidR="00B90902" w:rsidRPr="00AD2DA4">
        <w:rPr>
          <w:rStyle w:val="Strong"/>
          <w:rFonts w:asciiTheme="minorHAnsi" w:hAnsiTheme="minorHAnsi" w:cstheme="minorHAnsi"/>
          <w:b w:val="0"/>
          <w:color w:val="000000" w:themeColor="text1"/>
          <w:szCs w:val="24"/>
        </w:rPr>
        <w:t>parengimas</w:t>
      </w:r>
      <w:r w:rsidR="006F198F" w:rsidRPr="00AD2DA4">
        <w:rPr>
          <w:rStyle w:val="Strong"/>
          <w:rFonts w:asciiTheme="minorHAnsi" w:hAnsiTheme="minorHAnsi" w:cstheme="minorHAnsi"/>
          <w:b w:val="0"/>
          <w:color w:val="000000" w:themeColor="text1"/>
          <w:szCs w:val="24"/>
        </w:rPr>
        <w:t>;</w:t>
      </w:r>
    </w:p>
    <w:p w14:paraId="02A0FFE0" w14:textId="1523A072" w:rsidR="00B0293F" w:rsidRPr="00AD2DA4" w:rsidRDefault="005B55E6" w:rsidP="00211A2E">
      <w:pPr>
        <w:pStyle w:val="BodyText"/>
        <w:numPr>
          <w:ilvl w:val="0"/>
          <w:numId w:val="12"/>
        </w:numPr>
        <w:ind w:left="0" w:firstLine="1134"/>
        <w:rPr>
          <w:rStyle w:val="Strong"/>
          <w:rFonts w:asciiTheme="minorHAnsi" w:hAnsiTheme="minorHAnsi" w:cstheme="minorHAnsi"/>
          <w:b w:val="0"/>
          <w:bCs w:val="0"/>
          <w:color w:val="000000" w:themeColor="text1"/>
          <w:szCs w:val="24"/>
        </w:rPr>
      </w:pPr>
      <w:r w:rsidRPr="00AD2DA4">
        <w:rPr>
          <w:rStyle w:val="Strong"/>
          <w:rFonts w:asciiTheme="minorHAnsi" w:hAnsiTheme="minorHAnsi" w:cstheme="minorHAnsi"/>
          <w:b w:val="0"/>
          <w:color w:val="000000" w:themeColor="text1"/>
          <w:szCs w:val="24"/>
        </w:rPr>
        <w:t>planuojamos ūkinės veiklos įgyvendinimo poveikio įsteigtoms ar potencialioms „Natura 2000“ teritorijoms reikšmingumo nustatymo formos parengimas (Planų, programų ir planuojamos ūkinės veiklos įgyvendinimo poveikio įsteigtoms ar potencialioms „Natura 2000“ teritorijoms reikšmingumo nustatymo tvarkos aprašo 3 priedas)</w:t>
      </w:r>
      <w:r w:rsidR="00A97296" w:rsidRPr="00AD2DA4">
        <w:rPr>
          <w:rStyle w:val="Strong"/>
          <w:rFonts w:asciiTheme="minorHAnsi" w:hAnsiTheme="minorHAnsi" w:cstheme="minorHAnsi"/>
          <w:b w:val="0"/>
          <w:color w:val="000000" w:themeColor="text1"/>
          <w:szCs w:val="24"/>
        </w:rPr>
        <w:t>;</w:t>
      </w:r>
    </w:p>
    <w:p w14:paraId="77BAF933" w14:textId="0D3CDCE9" w:rsidR="00415ED5" w:rsidRPr="00AD2DA4" w:rsidRDefault="00A97296" w:rsidP="00986521">
      <w:pPr>
        <w:pStyle w:val="BodyText"/>
        <w:ind w:left="709" w:firstLine="142"/>
        <w:rPr>
          <w:rFonts w:asciiTheme="minorHAnsi" w:hAnsiTheme="minorHAnsi" w:cstheme="minorHAnsi"/>
          <w:color w:val="000000" w:themeColor="text1"/>
          <w:szCs w:val="24"/>
        </w:rPr>
      </w:pPr>
      <w:r w:rsidRPr="00AD2DA4">
        <w:rPr>
          <w:rStyle w:val="Strong"/>
          <w:rFonts w:asciiTheme="minorHAnsi" w:hAnsiTheme="minorHAnsi" w:cstheme="minorHAnsi"/>
          <w:b w:val="0"/>
          <w:color w:val="000000" w:themeColor="text1"/>
          <w:szCs w:val="24"/>
        </w:rPr>
        <w:t xml:space="preserve">Statinio statybos rūšis </w:t>
      </w:r>
      <w:r w:rsidRPr="00AD2DA4">
        <w:rPr>
          <w:rFonts w:asciiTheme="minorHAnsi" w:hAnsiTheme="minorHAnsi" w:cstheme="minorHAnsi"/>
          <w:color w:val="000000" w:themeColor="text1"/>
        </w:rPr>
        <w:t>–</w:t>
      </w:r>
      <w:r w:rsidRPr="00AD2DA4">
        <w:rPr>
          <w:rFonts w:asciiTheme="minorHAnsi" w:hAnsiTheme="minorHAnsi" w:cstheme="minorHAnsi"/>
          <w:color w:val="000000" w:themeColor="text1"/>
          <w:szCs w:val="24"/>
        </w:rPr>
        <w:t xml:space="preserve"> nauja statyba</w:t>
      </w:r>
      <w:r w:rsidR="00415ED5" w:rsidRPr="00AD2DA4">
        <w:rPr>
          <w:rFonts w:asciiTheme="minorHAnsi" w:hAnsiTheme="minorHAnsi" w:cstheme="minorHAnsi"/>
          <w:color w:val="000000" w:themeColor="text1"/>
          <w:szCs w:val="24"/>
        </w:rPr>
        <w:t>.</w:t>
      </w:r>
    </w:p>
    <w:p w14:paraId="2BD93CF5" w14:textId="27C594C8" w:rsidR="008D678A" w:rsidRPr="00AD2DA4" w:rsidRDefault="008D678A" w:rsidP="00986521">
      <w:pPr>
        <w:pStyle w:val="BodyText"/>
        <w:ind w:left="709" w:firstLine="142"/>
        <w:rPr>
          <w:rFonts w:asciiTheme="minorHAnsi" w:hAnsiTheme="minorHAnsi" w:cstheme="minorHAnsi"/>
          <w:szCs w:val="24"/>
        </w:rPr>
      </w:pPr>
      <w:r w:rsidRPr="00AD2DA4">
        <w:rPr>
          <w:rFonts w:asciiTheme="minorHAnsi" w:hAnsiTheme="minorHAnsi" w:cstheme="minorHAnsi"/>
          <w:szCs w:val="24"/>
        </w:rPr>
        <w:t>Projekto dalių sąrašas:</w:t>
      </w:r>
    </w:p>
    <w:p w14:paraId="54710F29" w14:textId="1F88EBF2"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Bendroji;</w:t>
      </w:r>
    </w:p>
    <w:p w14:paraId="6F2FD93F" w14:textId="1E7494E6"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Sklypo sutvarkymo;</w:t>
      </w:r>
    </w:p>
    <w:p w14:paraId="66E54375" w14:textId="751E3732"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Architektūros;</w:t>
      </w:r>
    </w:p>
    <w:p w14:paraId="4880BDBA" w14:textId="575E898F"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Konstrukcijų;</w:t>
      </w:r>
    </w:p>
    <w:p w14:paraId="2995A6E6" w14:textId="7B36C0ED"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Susisiekimo;</w:t>
      </w:r>
    </w:p>
    <w:p w14:paraId="1971AB45" w14:textId="0CF76D1F"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Elektrotechnikos;</w:t>
      </w:r>
    </w:p>
    <w:p w14:paraId="2EC84268" w14:textId="2C18C49F" w:rsidR="008D678A" w:rsidRPr="00AD2DA4" w:rsidRDefault="008D678A" w:rsidP="008D678A">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Pasirengimo statybai ir statybos darbų organizavimas;</w:t>
      </w:r>
    </w:p>
    <w:p w14:paraId="21AF7BF6" w14:textId="270CC530" w:rsidR="002A1149" w:rsidRPr="00AD2DA4" w:rsidRDefault="008D678A" w:rsidP="00AD2DA4">
      <w:pPr>
        <w:pStyle w:val="BodyText"/>
        <w:numPr>
          <w:ilvl w:val="0"/>
          <w:numId w:val="14"/>
        </w:numPr>
        <w:rPr>
          <w:rFonts w:asciiTheme="minorHAnsi" w:hAnsiTheme="minorHAnsi" w:cstheme="minorHAnsi"/>
          <w:szCs w:val="24"/>
        </w:rPr>
      </w:pPr>
      <w:r w:rsidRPr="00AD2DA4">
        <w:rPr>
          <w:rFonts w:asciiTheme="minorHAnsi" w:hAnsiTheme="minorHAnsi" w:cstheme="minorHAnsi"/>
          <w:szCs w:val="24"/>
        </w:rPr>
        <w:t>Statybos skaičiuojamosios kainos nustatymo.</w:t>
      </w:r>
    </w:p>
    <w:p w14:paraId="05947553" w14:textId="3209EB42" w:rsidR="00B84C0C" w:rsidRPr="00AD2DA4" w:rsidRDefault="008D152C" w:rsidP="00986521">
      <w:pPr>
        <w:pStyle w:val="BodyText"/>
        <w:ind w:firstLine="851"/>
        <w:rPr>
          <w:rFonts w:asciiTheme="minorHAnsi" w:hAnsiTheme="minorHAnsi" w:cstheme="minorHAnsi"/>
          <w:szCs w:val="24"/>
        </w:rPr>
      </w:pPr>
      <w:r w:rsidRPr="00AD2DA4">
        <w:rPr>
          <w:rFonts w:asciiTheme="minorHAnsi" w:hAnsiTheme="minorHAnsi" w:cstheme="minorHAnsi"/>
          <w:color w:val="000000" w:themeColor="text1"/>
          <w:szCs w:val="24"/>
        </w:rPr>
        <w:t>T</w:t>
      </w:r>
      <w:r w:rsidR="00B0293F" w:rsidRPr="00AD2DA4">
        <w:rPr>
          <w:rFonts w:asciiTheme="minorHAnsi" w:hAnsiTheme="minorHAnsi" w:cstheme="minorHAnsi"/>
          <w:color w:val="000000" w:themeColor="text1"/>
          <w:szCs w:val="24"/>
        </w:rPr>
        <w:t>echninę (projektavimo) užduotį reng</w:t>
      </w:r>
      <w:r w:rsidR="0099205C" w:rsidRPr="00AD2DA4">
        <w:rPr>
          <w:rFonts w:asciiTheme="minorHAnsi" w:hAnsiTheme="minorHAnsi" w:cstheme="minorHAnsi"/>
          <w:color w:val="000000" w:themeColor="text1"/>
          <w:szCs w:val="24"/>
        </w:rPr>
        <w:t>ia</w:t>
      </w:r>
      <w:r w:rsidR="00B0293F" w:rsidRPr="00AD2DA4">
        <w:rPr>
          <w:rFonts w:asciiTheme="minorHAnsi" w:hAnsiTheme="minorHAnsi" w:cstheme="minorHAnsi"/>
          <w:color w:val="000000" w:themeColor="text1"/>
          <w:szCs w:val="24"/>
        </w:rPr>
        <w:t xml:space="preserve"> </w:t>
      </w:r>
      <w:r w:rsidR="0099205C" w:rsidRPr="00AD2DA4">
        <w:rPr>
          <w:rFonts w:asciiTheme="minorHAnsi" w:hAnsiTheme="minorHAnsi" w:cstheme="minorHAnsi"/>
          <w:color w:val="000000" w:themeColor="text1"/>
          <w:szCs w:val="24"/>
        </w:rPr>
        <w:t>Projektuotojo</w:t>
      </w:r>
      <w:r w:rsidR="00B0293F" w:rsidRPr="00AD2DA4">
        <w:rPr>
          <w:rFonts w:asciiTheme="minorHAnsi" w:hAnsiTheme="minorHAnsi" w:cstheme="minorHAnsi"/>
          <w:color w:val="000000" w:themeColor="text1"/>
          <w:szCs w:val="24"/>
        </w:rPr>
        <w:t xml:space="preserve"> paskirtas projekto vadovas.</w:t>
      </w:r>
      <w:r w:rsidR="009B24F5" w:rsidRPr="00AD2DA4">
        <w:rPr>
          <w:rFonts w:asciiTheme="minorHAnsi" w:hAnsiTheme="minorHAnsi" w:cstheme="minorHAnsi"/>
          <w:color w:val="000000" w:themeColor="text1"/>
          <w:szCs w:val="24"/>
        </w:rPr>
        <w:t xml:space="preserve"> </w:t>
      </w:r>
      <w:r w:rsidR="00B84C0C" w:rsidRPr="00AD2DA4">
        <w:rPr>
          <w:rFonts w:asciiTheme="minorHAnsi" w:hAnsiTheme="minorHAnsi" w:cstheme="minorHAnsi"/>
          <w:iCs/>
          <w:color w:val="000000" w:themeColor="text1"/>
          <w:szCs w:val="24"/>
        </w:rPr>
        <w:t>Rengiant techninę (projektavimo) užduotį ir atliekant projektavimo paslaugas, visi sprendiniai (</w:t>
      </w:r>
      <w:r w:rsidR="003C0580" w:rsidRPr="00AD2DA4">
        <w:rPr>
          <w:rFonts w:asciiTheme="minorHAnsi" w:hAnsiTheme="minorHAnsi" w:cstheme="minorHAnsi"/>
          <w:iCs/>
          <w:color w:val="000000" w:themeColor="text1"/>
          <w:szCs w:val="24"/>
        </w:rPr>
        <w:t>architektūriniai sprendiniai</w:t>
      </w:r>
      <w:r w:rsidR="00B84C0C" w:rsidRPr="00AD2DA4">
        <w:rPr>
          <w:rFonts w:asciiTheme="minorHAnsi" w:hAnsiTheme="minorHAnsi" w:cstheme="minorHAnsi"/>
          <w:iCs/>
          <w:color w:val="000000" w:themeColor="text1"/>
          <w:szCs w:val="24"/>
        </w:rPr>
        <w:t xml:space="preserve">, </w:t>
      </w:r>
      <w:r w:rsidR="003C0580" w:rsidRPr="00AD2DA4">
        <w:rPr>
          <w:rFonts w:asciiTheme="minorHAnsi" w:hAnsiTheme="minorHAnsi" w:cstheme="minorHAnsi"/>
          <w:iCs/>
          <w:color w:val="000000" w:themeColor="text1"/>
          <w:szCs w:val="24"/>
        </w:rPr>
        <w:t>medžiagiškumas</w:t>
      </w:r>
      <w:r w:rsidR="00B84C0C" w:rsidRPr="00AD2DA4">
        <w:rPr>
          <w:rFonts w:asciiTheme="minorHAnsi" w:hAnsiTheme="minorHAnsi" w:cstheme="minorHAnsi"/>
          <w:iCs/>
          <w:color w:val="000000" w:themeColor="text1"/>
          <w:szCs w:val="24"/>
        </w:rPr>
        <w:t xml:space="preserve">, </w:t>
      </w:r>
      <w:r w:rsidR="003C0580" w:rsidRPr="00AD2DA4">
        <w:rPr>
          <w:rFonts w:asciiTheme="minorHAnsi" w:hAnsiTheme="minorHAnsi" w:cstheme="minorHAnsi"/>
          <w:iCs/>
          <w:color w:val="000000" w:themeColor="text1"/>
          <w:szCs w:val="24"/>
        </w:rPr>
        <w:t>tilto prieigų sprendiniai</w:t>
      </w:r>
      <w:r w:rsidR="00B84C0C" w:rsidRPr="00AD2DA4">
        <w:rPr>
          <w:rFonts w:asciiTheme="minorHAnsi" w:hAnsiTheme="minorHAnsi" w:cstheme="minorHAnsi"/>
          <w:iCs/>
          <w:color w:val="000000" w:themeColor="text1"/>
          <w:szCs w:val="24"/>
        </w:rPr>
        <w:t xml:space="preserve"> ir kt.) turi būti derinami su </w:t>
      </w:r>
      <w:r w:rsidR="0099205C" w:rsidRPr="00AD2DA4">
        <w:rPr>
          <w:rFonts w:asciiTheme="minorHAnsi" w:hAnsiTheme="minorHAnsi" w:cstheme="minorHAnsi"/>
          <w:iCs/>
          <w:color w:val="000000" w:themeColor="text1"/>
          <w:szCs w:val="24"/>
        </w:rPr>
        <w:t>Užsakovu</w:t>
      </w:r>
      <w:r w:rsidR="007D0BF5" w:rsidRPr="00AD2DA4">
        <w:rPr>
          <w:rFonts w:asciiTheme="minorHAnsi" w:hAnsiTheme="minorHAnsi" w:cstheme="minorHAnsi"/>
          <w:iCs/>
          <w:color w:val="000000" w:themeColor="text1"/>
          <w:szCs w:val="24"/>
        </w:rPr>
        <w:t>.</w:t>
      </w:r>
    </w:p>
    <w:p w14:paraId="2B659B7D" w14:textId="6EBC758F" w:rsidR="009B0872" w:rsidRPr="00AD2DA4" w:rsidRDefault="00B0293F" w:rsidP="00986521">
      <w:pPr>
        <w:pStyle w:val="BodyText"/>
        <w:ind w:firstLine="851"/>
        <w:rPr>
          <w:rFonts w:asciiTheme="minorHAnsi" w:hAnsiTheme="minorHAnsi" w:cstheme="minorHAnsi"/>
          <w:iCs/>
          <w:szCs w:val="24"/>
        </w:rPr>
      </w:pPr>
      <w:r w:rsidRPr="00AD2DA4">
        <w:rPr>
          <w:rFonts w:asciiTheme="minorHAnsi" w:hAnsiTheme="minorHAnsi" w:cstheme="minorHAnsi"/>
          <w:color w:val="000000" w:themeColor="text1"/>
          <w:szCs w:val="24"/>
        </w:rPr>
        <w:t>Techninė (projektavimo) užduotis</w:t>
      </w:r>
      <w:r w:rsidR="009B0872" w:rsidRPr="00AD2DA4">
        <w:rPr>
          <w:rFonts w:asciiTheme="minorHAnsi" w:hAnsiTheme="minorHAnsi" w:cstheme="minorHAnsi"/>
          <w:color w:val="000000" w:themeColor="text1"/>
          <w:szCs w:val="24"/>
        </w:rPr>
        <w:t>, projektiniai pasiūlymai,</w:t>
      </w:r>
      <w:r w:rsidRPr="00AD2DA4">
        <w:rPr>
          <w:rFonts w:asciiTheme="minorHAnsi" w:hAnsiTheme="minorHAnsi" w:cstheme="minorHAnsi"/>
          <w:color w:val="000000" w:themeColor="text1"/>
          <w:szCs w:val="24"/>
        </w:rPr>
        <w:t xml:space="preserve"> </w:t>
      </w:r>
      <w:r w:rsidR="003836E8" w:rsidRPr="00AD2DA4">
        <w:rPr>
          <w:rFonts w:asciiTheme="minorHAnsi" w:hAnsiTheme="minorHAnsi" w:cstheme="minorHAnsi"/>
          <w:color w:val="000000" w:themeColor="text1"/>
          <w:szCs w:val="24"/>
        </w:rPr>
        <w:t>tilto</w:t>
      </w:r>
      <w:r w:rsidRPr="00AD2DA4">
        <w:rPr>
          <w:rFonts w:asciiTheme="minorHAnsi" w:hAnsiTheme="minorHAnsi" w:cstheme="minorHAnsi"/>
          <w:color w:val="000000" w:themeColor="text1"/>
          <w:szCs w:val="24"/>
        </w:rPr>
        <w:t xml:space="preserve"> </w:t>
      </w:r>
      <w:r w:rsidR="009B0872" w:rsidRPr="00AD2DA4">
        <w:rPr>
          <w:rFonts w:asciiTheme="minorHAnsi" w:hAnsiTheme="minorHAnsi" w:cstheme="minorHAnsi"/>
          <w:color w:val="000000" w:themeColor="text1"/>
          <w:szCs w:val="24"/>
        </w:rPr>
        <w:t>statybos</w:t>
      </w:r>
      <w:r w:rsidRPr="00AD2DA4">
        <w:rPr>
          <w:rFonts w:asciiTheme="minorHAnsi" w:hAnsiTheme="minorHAnsi" w:cstheme="minorHAnsi"/>
          <w:color w:val="000000" w:themeColor="text1"/>
          <w:szCs w:val="24"/>
        </w:rPr>
        <w:t xml:space="preserve"> techninis</w:t>
      </w:r>
      <w:r w:rsidR="003836E8" w:rsidRPr="00AD2DA4">
        <w:rPr>
          <w:rFonts w:asciiTheme="minorHAnsi" w:hAnsiTheme="minorHAnsi" w:cstheme="minorHAnsi"/>
          <w:color w:val="000000" w:themeColor="text1"/>
          <w:szCs w:val="24"/>
        </w:rPr>
        <w:t xml:space="preserve"> </w:t>
      </w:r>
      <w:r w:rsidR="009B0872" w:rsidRPr="00AD2DA4">
        <w:rPr>
          <w:rFonts w:asciiTheme="minorHAnsi" w:hAnsiTheme="minorHAnsi" w:cstheme="minorHAnsi"/>
          <w:color w:val="000000" w:themeColor="text1"/>
          <w:szCs w:val="24"/>
        </w:rPr>
        <w:t>darbo</w:t>
      </w:r>
      <w:r w:rsidRPr="00AD2DA4">
        <w:rPr>
          <w:rFonts w:asciiTheme="minorHAnsi" w:hAnsiTheme="minorHAnsi" w:cstheme="minorHAnsi"/>
          <w:color w:val="000000" w:themeColor="text1"/>
          <w:szCs w:val="24"/>
        </w:rPr>
        <w:t xml:space="preserve"> </w:t>
      </w:r>
      <w:r w:rsidR="009B0872" w:rsidRPr="00AD2DA4">
        <w:rPr>
          <w:rFonts w:asciiTheme="minorHAnsi" w:hAnsiTheme="minorHAnsi" w:cstheme="minorHAnsi"/>
          <w:color w:val="000000" w:themeColor="text1"/>
          <w:szCs w:val="24"/>
        </w:rPr>
        <w:t>projekta</w:t>
      </w:r>
      <w:r w:rsidR="003836E8" w:rsidRPr="00AD2DA4">
        <w:rPr>
          <w:rFonts w:asciiTheme="minorHAnsi" w:hAnsiTheme="minorHAnsi" w:cstheme="minorHAnsi"/>
          <w:color w:val="000000" w:themeColor="text1"/>
          <w:szCs w:val="24"/>
        </w:rPr>
        <w:t>s</w:t>
      </w:r>
      <w:r w:rsidRPr="00AD2DA4">
        <w:rPr>
          <w:rFonts w:asciiTheme="minorHAnsi" w:hAnsiTheme="minorHAnsi" w:cstheme="minorHAnsi"/>
          <w:color w:val="000000" w:themeColor="text1"/>
          <w:szCs w:val="24"/>
        </w:rPr>
        <w:t xml:space="preserve"> turi būti parengti remiantis </w:t>
      </w:r>
      <w:r w:rsidR="00373406" w:rsidRPr="00AD2DA4">
        <w:rPr>
          <w:rFonts w:asciiTheme="minorHAnsi" w:hAnsiTheme="minorHAnsi" w:cstheme="minorHAnsi"/>
          <w:color w:val="000000" w:themeColor="text1"/>
          <w:szCs w:val="24"/>
        </w:rPr>
        <w:t xml:space="preserve">žemiau </w:t>
      </w:r>
      <w:r w:rsidR="00276C7E" w:rsidRPr="00AD2DA4">
        <w:rPr>
          <w:rFonts w:asciiTheme="minorHAnsi" w:hAnsiTheme="minorHAnsi" w:cstheme="minorHAnsi"/>
          <w:color w:val="000000" w:themeColor="text1"/>
          <w:szCs w:val="24"/>
        </w:rPr>
        <w:t>pateikta</w:t>
      </w:r>
      <w:r w:rsidR="00373406" w:rsidRPr="00AD2DA4">
        <w:rPr>
          <w:rFonts w:asciiTheme="minorHAnsi" w:hAnsiTheme="minorHAnsi" w:cstheme="minorHAnsi"/>
          <w:color w:val="000000" w:themeColor="text1"/>
          <w:szCs w:val="24"/>
        </w:rPr>
        <w:t xml:space="preserve"> informacija</w:t>
      </w:r>
      <w:r w:rsidR="00232DC2" w:rsidRPr="00AD2DA4">
        <w:rPr>
          <w:rFonts w:asciiTheme="minorHAnsi" w:hAnsiTheme="minorHAnsi" w:cstheme="minorHAnsi"/>
          <w:color w:val="000000" w:themeColor="text1"/>
          <w:szCs w:val="24"/>
        </w:rPr>
        <w:t>.</w:t>
      </w:r>
    </w:p>
    <w:p w14:paraId="740AD5EF" w14:textId="77777777" w:rsidR="009B0872" w:rsidRPr="00AD2DA4" w:rsidRDefault="009B0872" w:rsidP="00B60C1F">
      <w:pPr>
        <w:pStyle w:val="BodyText"/>
        <w:rPr>
          <w:rFonts w:asciiTheme="minorHAnsi" w:hAnsiTheme="minorHAnsi" w:cstheme="minorHAnsi"/>
          <w:iCs/>
          <w:szCs w:val="24"/>
        </w:rPr>
      </w:pPr>
    </w:p>
    <w:p w14:paraId="5EBE359F" w14:textId="77777777" w:rsidR="009B0872" w:rsidRPr="00AD2DA4" w:rsidRDefault="009B0872" w:rsidP="00B60C1F">
      <w:pPr>
        <w:autoSpaceDE w:val="0"/>
        <w:autoSpaceDN w:val="0"/>
        <w:adjustRightInd w:val="0"/>
        <w:jc w:val="center"/>
        <w:rPr>
          <w:rFonts w:asciiTheme="minorHAnsi" w:hAnsiTheme="minorHAnsi" w:cstheme="minorHAnsi"/>
          <w:b/>
          <w:bCs/>
          <w:color w:val="000000"/>
          <w:sz w:val="24"/>
          <w:szCs w:val="24"/>
        </w:rPr>
      </w:pPr>
      <w:r w:rsidRPr="00AD2DA4">
        <w:rPr>
          <w:rFonts w:asciiTheme="minorHAnsi" w:hAnsiTheme="minorHAnsi" w:cstheme="minorHAnsi"/>
          <w:b/>
          <w:bCs/>
          <w:color w:val="000000"/>
          <w:sz w:val="24"/>
          <w:szCs w:val="24"/>
        </w:rPr>
        <w:t>Informacija projektavimo užduočiai</w:t>
      </w:r>
    </w:p>
    <w:p w14:paraId="504C93C3" w14:textId="77777777" w:rsidR="00222189" w:rsidRPr="00AD2DA4" w:rsidRDefault="00222189" w:rsidP="00B60C1F">
      <w:pPr>
        <w:pStyle w:val="ListParagraph"/>
        <w:ind w:left="0" w:firstLine="720"/>
        <w:jc w:val="both"/>
        <w:rPr>
          <w:rFonts w:asciiTheme="minorHAnsi" w:eastAsia="Calibri" w:hAnsiTheme="minorHAnsi" w:cstheme="minorHAnsi"/>
          <w:iCs/>
          <w:szCs w:val="24"/>
        </w:rPr>
      </w:pPr>
    </w:p>
    <w:p w14:paraId="024183C1" w14:textId="15BC30E9" w:rsidR="00457F23" w:rsidRPr="00AD2DA4" w:rsidRDefault="0099205C" w:rsidP="00986521">
      <w:pPr>
        <w:autoSpaceDE w:val="0"/>
        <w:autoSpaceDN w:val="0"/>
        <w:adjustRightInd w:val="0"/>
        <w:ind w:firstLine="851"/>
        <w:jc w:val="both"/>
        <w:rPr>
          <w:rFonts w:asciiTheme="minorHAnsi" w:hAnsiTheme="minorHAnsi" w:cstheme="minorHAnsi"/>
          <w:color w:val="EE0000"/>
          <w:sz w:val="24"/>
          <w:szCs w:val="24"/>
        </w:rPr>
      </w:pPr>
      <w:r w:rsidRPr="00AD2DA4">
        <w:rPr>
          <w:rFonts w:asciiTheme="minorHAnsi" w:hAnsiTheme="minorHAnsi" w:cstheme="minorHAnsi"/>
          <w:color w:val="000000" w:themeColor="text1"/>
          <w:sz w:val="24"/>
          <w:szCs w:val="24"/>
        </w:rPr>
        <w:t>Statomas</w:t>
      </w:r>
      <w:r w:rsidR="007C5861" w:rsidRPr="00AD2DA4">
        <w:rPr>
          <w:rFonts w:asciiTheme="minorHAnsi" w:hAnsiTheme="minorHAnsi" w:cstheme="minorHAnsi"/>
          <w:bCs/>
          <w:color w:val="000000" w:themeColor="text1"/>
          <w:sz w:val="24"/>
          <w:szCs w:val="24"/>
        </w:rPr>
        <w:t xml:space="preserve"> pėsčiųjų tilt</w:t>
      </w:r>
      <w:r w:rsidRPr="00AD2DA4">
        <w:rPr>
          <w:rFonts w:asciiTheme="minorHAnsi" w:hAnsiTheme="minorHAnsi" w:cstheme="minorHAnsi"/>
          <w:bCs/>
          <w:color w:val="000000" w:themeColor="text1"/>
          <w:sz w:val="24"/>
          <w:szCs w:val="24"/>
        </w:rPr>
        <w:t>as</w:t>
      </w:r>
      <w:r w:rsidR="007C5861" w:rsidRPr="00AD2DA4">
        <w:rPr>
          <w:rFonts w:asciiTheme="minorHAnsi" w:hAnsiTheme="minorHAnsi" w:cstheme="minorHAnsi"/>
          <w:bCs/>
          <w:color w:val="000000" w:themeColor="text1"/>
          <w:sz w:val="24"/>
          <w:szCs w:val="24"/>
        </w:rPr>
        <w:t xml:space="preserve"> per Nevėžį</w:t>
      </w:r>
      <w:r w:rsidR="003C10BC" w:rsidRPr="00AD2DA4">
        <w:rPr>
          <w:rFonts w:asciiTheme="minorHAnsi" w:hAnsiTheme="minorHAnsi" w:cstheme="minorHAnsi"/>
          <w:bCs/>
          <w:color w:val="000000" w:themeColor="text1"/>
          <w:sz w:val="24"/>
          <w:szCs w:val="24"/>
        </w:rPr>
        <w:t>,</w:t>
      </w:r>
      <w:r w:rsidR="007C5861" w:rsidRPr="00AD2DA4">
        <w:rPr>
          <w:rFonts w:asciiTheme="minorHAnsi" w:hAnsiTheme="minorHAnsi" w:cstheme="minorHAnsi"/>
          <w:bCs/>
          <w:color w:val="000000" w:themeColor="text1"/>
          <w:sz w:val="24"/>
          <w:szCs w:val="24"/>
        </w:rPr>
        <w:t xml:space="preserve"> sutvarkant tilto prieigas</w:t>
      </w:r>
      <w:r w:rsidR="003C10BC" w:rsidRPr="00AD2DA4">
        <w:rPr>
          <w:rFonts w:asciiTheme="minorHAnsi" w:hAnsiTheme="minorHAnsi" w:cstheme="minorHAnsi"/>
          <w:bCs/>
          <w:color w:val="000000" w:themeColor="text1"/>
          <w:sz w:val="24"/>
          <w:szCs w:val="24"/>
        </w:rPr>
        <w:t xml:space="preserve"> bei</w:t>
      </w:r>
      <w:r w:rsidR="007C5861" w:rsidRPr="00AD2DA4">
        <w:rPr>
          <w:rFonts w:asciiTheme="minorHAnsi" w:hAnsiTheme="minorHAnsi" w:cstheme="minorHAnsi"/>
          <w:bCs/>
          <w:color w:val="000000" w:themeColor="text1"/>
          <w:sz w:val="24"/>
          <w:szCs w:val="24"/>
        </w:rPr>
        <w:t xml:space="preserve"> įrengiant </w:t>
      </w:r>
      <w:r w:rsidR="00734C9D" w:rsidRPr="00AD2DA4">
        <w:rPr>
          <w:rFonts w:asciiTheme="minorHAnsi" w:hAnsiTheme="minorHAnsi" w:cstheme="minorHAnsi"/>
          <w:bCs/>
          <w:color w:val="000000" w:themeColor="text1"/>
          <w:sz w:val="24"/>
          <w:szCs w:val="24"/>
        </w:rPr>
        <w:t xml:space="preserve">pėsčiųjų </w:t>
      </w:r>
      <w:r w:rsidR="003C10BC" w:rsidRPr="00AD2DA4">
        <w:rPr>
          <w:rFonts w:asciiTheme="minorHAnsi" w:hAnsiTheme="minorHAnsi" w:cstheme="minorHAnsi"/>
          <w:bCs/>
          <w:color w:val="000000" w:themeColor="text1"/>
          <w:sz w:val="24"/>
          <w:szCs w:val="24"/>
        </w:rPr>
        <w:t xml:space="preserve">takus ir </w:t>
      </w:r>
      <w:r w:rsidR="007C5861" w:rsidRPr="00AD2DA4">
        <w:rPr>
          <w:rFonts w:asciiTheme="minorHAnsi" w:hAnsiTheme="minorHAnsi" w:cstheme="minorHAnsi"/>
          <w:bCs/>
          <w:color w:val="000000" w:themeColor="text1"/>
          <w:sz w:val="24"/>
          <w:szCs w:val="24"/>
        </w:rPr>
        <w:t>mažosios architektūros elementus (suoliuk</w:t>
      </w:r>
      <w:r w:rsidR="003C10BC" w:rsidRPr="00AD2DA4">
        <w:rPr>
          <w:rFonts w:asciiTheme="minorHAnsi" w:hAnsiTheme="minorHAnsi" w:cstheme="minorHAnsi"/>
          <w:bCs/>
          <w:color w:val="000000" w:themeColor="text1"/>
          <w:sz w:val="24"/>
          <w:szCs w:val="24"/>
        </w:rPr>
        <w:t>us</w:t>
      </w:r>
      <w:r w:rsidR="007C5861" w:rsidRPr="00AD2DA4">
        <w:rPr>
          <w:rFonts w:asciiTheme="minorHAnsi" w:hAnsiTheme="minorHAnsi" w:cstheme="minorHAnsi"/>
          <w:bCs/>
          <w:color w:val="000000" w:themeColor="text1"/>
          <w:sz w:val="24"/>
          <w:szCs w:val="24"/>
        </w:rPr>
        <w:t xml:space="preserve">, </w:t>
      </w:r>
      <w:r w:rsidR="003C10BC" w:rsidRPr="00AD2DA4">
        <w:rPr>
          <w:rFonts w:asciiTheme="minorHAnsi" w:hAnsiTheme="minorHAnsi" w:cstheme="minorHAnsi"/>
          <w:bCs/>
          <w:color w:val="000000" w:themeColor="text1"/>
          <w:sz w:val="24"/>
          <w:szCs w:val="24"/>
        </w:rPr>
        <w:t xml:space="preserve">šiukšliadėžes, </w:t>
      </w:r>
      <w:r w:rsidR="007C5861" w:rsidRPr="00AD2DA4">
        <w:rPr>
          <w:rFonts w:asciiTheme="minorHAnsi" w:hAnsiTheme="minorHAnsi" w:cstheme="minorHAnsi"/>
          <w:bCs/>
          <w:color w:val="000000" w:themeColor="text1"/>
          <w:sz w:val="24"/>
          <w:szCs w:val="24"/>
        </w:rPr>
        <w:t>šviestuv</w:t>
      </w:r>
      <w:r w:rsidR="003C10BC" w:rsidRPr="00AD2DA4">
        <w:rPr>
          <w:rFonts w:asciiTheme="minorHAnsi" w:hAnsiTheme="minorHAnsi" w:cstheme="minorHAnsi"/>
          <w:bCs/>
          <w:color w:val="000000" w:themeColor="text1"/>
          <w:sz w:val="24"/>
          <w:szCs w:val="24"/>
        </w:rPr>
        <w:t>us ir kt.</w:t>
      </w:r>
      <w:r w:rsidR="007C5861" w:rsidRPr="00AD2DA4">
        <w:rPr>
          <w:rFonts w:asciiTheme="minorHAnsi" w:hAnsiTheme="minorHAnsi" w:cstheme="minorHAnsi"/>
          <w:bCs/>
          <w:color w:val="000000" w:themeColor="text1"/>
          <w:sz w:val="24"/>
          <w:szCs w:val="24"/>
        </w:rPr>
        <w:t>)</w:t>
      </w:r>
      <w:r w:rsidR="003C10BC" w:rsidRPr="00AD2DA4">
        <w:rPr>
          <w:rFonts w:asciiTheme="minorHAnsi" w:hAnsiTheme="minorHAnsi" w:cstheme="minorHAnsi"/>
          <w:bCs/>
          <w:color w:val="000000" w:themeColor="text1"/>
          <w:sz w:val="24"/>
          <w:szCs w:val="24"/>
        </w:rPr>
        <w:t>.</w:t>
      </w:r>
    </w:p>
    <w:p w14:paraId="2283793F" w14:textId="77777777" w:rsidR="004F48E0" w:rsidRPr="00AD2DA4" w:rsidRDefault="00C42EBE" w:rsidP="00986521">
      <w:pPr>
        <w:autoSpaceDE w:val="0"/>
        <w:autoSpaceDN w:val="0"/>
        <w:adjustRightInd w:val="0"/>
        <w:ind w:firstLine="851"/>
        <w:jc w:val="both"/>
        <w:rPr>
          <w:rFonts w:asciiTheme="minorHAnsi" w:hAnsiTheme="minorHAnsi" w:cstheme="minorHAnsi"/>
          <w:color w:val="000000" w:themeColor="text1"/>
          <w:sz w:val="24"/>
          <w:szCs w:val="24"/>
        </w:rPr>
      </w:pPr>
      <w:r w:rsidRPr="00AD2DA4">
        <w:rPr>
          <w:rFonts w:asciiTheme="minorHAnsi" w:hAnsiTheme="minorHAnsi" w:cstheme="minorHAnsi"/>
          <w:color w:val="000000" w:themeColor="text1"/>
          <w:sz w:val="24"/>
          <w:szCs w:val="24"/>
        </w:rPr>
        <w:lastRenderedPageBreak/>
        <w:t>Projektuojant vadovautis:</w:t>
      </w:r>
    </w:p>
    <w:p w14:paraId="0052B009" w14:textId="186F93D1" w:rsidR="00C42EBE" w:rsidRPr="00AD2DA4" w:rsidRDefault="0031122F" w:rsidP="00986521">
      <w:pPr>
        <w:pStyle w:val="ListParagraph"/>
        <w:numPr>
          <w:ilvl w:val="0"/>
          <w:numId w:val="9"/>
        </w:numPr>
        <w:autoSpaceDE w:val="0"/>
        <w:autoSpaceDN w:val="0"/>
        <w:adjustRightInd w:val="0"/>
        <w:ind w:left="0" w:firstLine="99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Lietuvos Respublikos </w:t>
      </w:r>
      <w:r w:rsidR="00232DC2" w:rsidRPr="00AD2DA4">
        <w:rPr>
          <w:rFonts w:asciiTheme="minorHAnsi" w:hAnsiTheme="minorHAnsi" w:cstheme="minorHAnsi"/>
          <w:color w:val="000000" w:themeColor="text1"/>
          <w:szCs w:val="24"/>
        </w:rPr>
        <w:t>s</w:t>
      </w:r>
      <w:r w:rsidRPr="00AD2DA4">
        <w:rPr>
          <w:rFonts w:asciiTheme="minorHAnsi" w:hAnsiTheme="minorHAnsi" w:cstheme="minorHAnsi"/>
          <w:color w:val="000000" w:themeColor="text1"/>
          <w:szCs w:val="24"/>
        </w:rPr>
        <w:t>tatybos įstatymu, galiojančiais statybos techniniais reglamentais;</w:t>
      </w:r>
    </w:p>
    <w:p w14:paraId="4AF83A1E" w14:textId="10F46050" w:rsidR="00AC0EE9" w:rsidRPr="00AD2DA4" w:rsidRDefault="007D0BF5" w:rsidP="00986521">
      <w:pPr>
        <w:pStyle w:val="ListParagraph"/>
        <w:numPr>
          <w:ilvl w:val="0"/>
          <w:numId w:val="9"/>
        </w:numPr>
        <w:spacing w:before="100" w:beforeAutospacing="1" w:after="100" w:afterAutospacing="1"/>
        <w:ind w:left="0" w:firstLine="993"/>
        <w:jc w:val="both"/>
        <w:rPr>
          <w:rFonts w:asciiTheme="minorHAnsi" w:hAnsiTheme="minorHAnsi" w:cstheme="minorHAnsi"/>
          <w:strike/>
          <w:szCs w:val="24"/>
        </w:rPr>
      </w:pPr>
      <w:r w:rsidRPr="00AD2DA4">
        <w:rPr>
          <w:rFonts w:asciiTheme="minorHAnsi" w:hAnsiTheme="minorHAnsi" w:cstheme="minorHAnsi"/>
          <w:color w:val="000000" w:themeColor="text1"/>
          <w:szCs w:val="24"/>
          <w:lang w:eastAsia="lt-LT"/>
        </w:rPr>
        <w:t xml:space="preserve">Tvarios miesto plėtros strategijų ir funkcinių zonų strategijų rengimo ir įgyvendinimo stebėsenos tvarkos aprašu, patvirtintu </w:t>
      </w:r>
      <w:r w:rsidR="00C42EBE" w:rsidRPr="00AD2DA4">
        <w:rPr>
          <w:rFonts w:asciiTheme="minorHAnsi" w:hAnsiTheme="minorHAnsi" w:cstheme="minorHAnsi"/>
          <w:color w:val="000000" w:themeColor="text1"/>
          <w:szCs w:val="24"/>
          <w:lang w:eastAsia="lt-LT"/>
        </w:rPr>
        <w:t xml:space="preserve">Lietuvos Respublikos </w:t>
      </w:r>
      <w:r w:rsidRPr="00AD2DA4">
        <w:rPr>
          <w:rFonts w:asciiTheme="minorHAnsi" w:hAnsiTheme="minorHAnsi" w:cstheme="minorHAnsi"/>
          <w:color w:val="000000" w:themeColor="text1"/>
          <w:szCs w:val="24"/>
          <w:lang w:eastAsia="lt-LT"/>
        </w:rPr>
        <w:t xml:space="preserve">vidaus reikalų ministro </w:t>
      </w:r>
      <w:r w:rsidR="002961F7" w:rsidRPr="00AD2DA4">
        <w:rPr>
          <w:rFonts w:asciiTheme="minorHAnsi" w:hAnsiTheme="minorHAnsi" w:cstheme="minorHAnsi"/>
          <w:color w:val="000000" w:themeColor="text1"/>
          <w:szCs w:val="24"/>
          <w:lang w:eastAsia="lt-LT"/>
        </w:rPr>
        <w:t>20</w:t>
      </w:r>
      <w:r w:rsidRPr="00AD2DA4">
        <w:rPr>
          <w:rFonts w:asciiTheme="minorHAnsi" w:hAnsiTheme="minorHAnsi" w:cstheme="minorHAnsi"/>
          <w:color w:val="000000" w:themeColor="text1"/>
          <w:szCs w:val="24"/>
          <w:lang w:eastAsia="lt-LT"/>
        </w:rPr>
        <w:t>23</w:t>
      </w:r>
      <w:r w:rsidR="002961F7" w:rsidRPr="00AD2DA4">
        <w:rPr>
          <w:rFonts w:asciiTheme="minorHAnsi" w:hAnsiTheme="minorHAnsi" w:cstheme="minorHAnsi"/>
          <w:color w:val="000000" w:themeColor="text1"/>
          <w:szCs w:val="24"/>
          <w:lang w:eastAsia="lt-LT"/>
        </w:rPr>
        <w:t xml:space="preserve"> m. </w:t>
      </w:r>
      <w:r w:rsidR="00BA1375" w:rsidRPr="00AD2DA4">
        <w:rPr>
          <w:rFonts w:asciiTheme="minorHAnsi" w:hAnsiTheme="minorHAnsi" w:cstheme="minorHAnsi"/>
          <w:color w:val="000000" w:themeColor="text1"/>
          <w:szCs w:val="24"/>
          <w:lang w:eastAsia="lt-LT"/>
        </w:rPr>
        <w:br/>
      </w:r>
      <w:r w:rsidRPr="00AD2DA4">
        <w:rPr>
          <w:rFonts w:asciiTheme="minorHAnsi" w:hAnsiTheme="minorHAnsi" w:cstheme="minorHAnsi"/>
          <w:color w:val="000000" w:themeColor="text1"/>
          <w:szCs w:val="24"/>
          <w:lang w:eastAsia="lt-LT"/>
        </w:rPr>
        <w:t>sausio 19</w:t>
      </w:r>
      <w:r w:rsidR="002961F7" w:rsidRPr="00AD2DA4">
        <w:rPr>
          <w:rFonts w:asciiTheme="minorHAnsi" w:hAnsiTheme="minorHAnsi" w:cstheme="minorHAnsi"/>
          <w:color w:val="000000" w:themeColor="text1"/>
          <w:szCs w:val="24"/>
          <w:lang w:eastAsia="lt-LT"/>
        </w:rPr>
        <w:t xml:space="preserve"> d.</w:t>
      </w:r>
      <w:r w:rsidR="00AF4B76" w:rsidRPr="00AD2DA4">
        <w:rPr>
          <w:rFonts w:asciiTheme="minorHAnsi" w:hAnsiTheme="minorHAnsi" w:cstheme="minorHAnsi"/>
          <w:color w:val="000000" w:themeColor="text1"/>
          <w:szCs w:val="24"/>
          <w:lang w:eastAsia="lt-LT"/>
        </w:rPr>
        <w:t xml:space="preserve"> įsakymu Nr. 1</w:t>
      </w:r>
      <w:r w:rsidRPr="00AD2DA4">
        <w:rPr>
          <w:rFonts w:asciiTheme="minorHAnsi" w:hAnsiTheme="minorHAnsi" w:cstheme="minorHAnsi"/>
          <w:color w:val="000000" w:themeColor="text1"/>
          <w:szCs w:val="24"/>
          <w:lang w:eastAsia="lt-LT"/>
        </w:rPr>
        <w:t>V</w:t>
      </w:r>
      <w:r w:rsidR="00AF4B76" w:rsidRPr="00AD2DA4">
        <w:rPr>
          <w:rFonts w:asciiTheme="minorHAnsi" w:hAnsiTheme="minorHAnsi" w:cstheme="minorHAnsi"/>
          <w:color w:val="000000" w:themeColor="text1"/>
          <w:szCs w:val="24"/>
          <w:lang w:eastAsia="lt-LT"/>
        </w:rPr>
        <w:t>-</w:t>
      </w:r>
      <w:r w:rsidRPr="00AD2DA4">
        <w:rPr>
          <w:rFonts w:asciiTheme="minorHAnsi" w:hAnsiTheme="minorHAnsi" w:cstheme="minorHAnsi"/>
          <w:color w:val="000000" w:themeColor="text1"/>
          <w:szCs w:val="24"/>
          <w:lang w:eastAsia="lt-LT"/>
        </w:rPr>
        <w:t>30</w:t>
      </w:r>
      <w:r w:rsidR="00C42EBE" w:rsidRPr="00AD2DA4">
        <w:rPr>
          <w:rFonts w:asciiTheme="minorHAnsi" w:hAnsiTheme="minorHAnsi" w:cstheme="minorHAnsi"/>
          <w:color w:val="000000" w:themeColor="text1"/>
          <w:szCs w:val="24"/>
          <w:lang w:eastAsia="lt-LT"/>
        </w:rPr>
        <w:t xml:space="preserve"> „Dėl </w:t>
      </w:r>
      <w:r w:rsidRPr="00AD2DA4">
        <w:rPr>
          <w:rFonts w:asciiTheme="minorHAnsi" w:hAnsiTheme="minorHAnsi" w:cstheme="minorHAnsi"/>
          <w:color w:val="000000" w:themeColor="text1"/>
          <w:szCs w:val="24"/>
          <w:lang w:eastAsia="lt-LT"/>
        </w:rPr>
        <w:t>Tvarios miesto plėtros strategijų ir funkcinių zonų strategijų rengimo ir įgyvendinimo stebėsenos tvarkos aprašo patvirtinimo</w:t>
      </w:r>
      <w:r w:rsidR="007B4EEE" w:rsidRPr="00AD2DA4">
        <w:rPr>
          <w:rFonts w:asciiTheme="minorHAnsi" w:hAnsiTheme="minorHAnsi" w:cstheme="minorHAnsi"/>
          <w:color w:val="000000" w:themeColor="text1"/>
          <w:szCs w:val="24"/>
          <w:lang w:eastAsia="lt-LT"/>
        </w:rPr>
        <w:t>“</w:t>
      </w:r>
      <w:r w:rsidR="00AF4B76" w:rsidRPr="00AD2DA4">
        <w:rPr>
          <w:rFonts w:asciiTheme="minorHAnsi" w:hAnsiTheme="minorHAnsi" w:cstheme="minorHAnsi"/>
          <w:color w:val="000000" w:themeColor="text1"/>
          <w:szCs w:val="24"/>
          <w:lang w:eastAsia="lt-LT"/>
        </w:rPr>
        <w:t>;</w:t>
      </w:r>
    </w:p>
    <w:p w14:paraId="7F37ED28" w14:textId="4A4DEBA9" w:rsidR="00C42EBE" w:rsidRPr="00AD2DA4" w:rsidRDefault="00C42EBE" w:rsidP="00986521">
      <w:pPr>
        <w:pStyle w:val="ListParagraph"/>
        <w:numPr>
          <w:ilvl w:val="0"/>
          <w:numId w:val="9"/>
        </w:numPr>
        <w:autoSpaceDE w:val="0"/>
        <w:autoSpaceDN w:val="0"/>
        <w:adjustRightInd w:val="0"/>
        <w:ind w:left="0" w:firstLine="993"/>
        <w:jc w:val="both"/>
        <w:rPr>
          <w:rFonts w:asciiTheme="minorHAnsi" w:hAnsiTheme="minorHAnsi" w:cstheme="minorHAnsi"/>
          <w:szCs w:val="24"/>
        </w:rPr>
      </w:pPr>
      <w:r w:rsidRPr="00AD2DA4">
        <w:rPr>
          <w:rFonts w:asciiTheme="minorHAnsi" w:hAnsiTheme="minorHAnsi" w:cstheme="minorHAnsi"/>
          <w:szCs w:val="24"/>
        </w:rPr>
        <w:t xml:space="preserve">universalaus dizaino, kaip jis apibrėžtas Lietuvos Respublikos statybos įstatymo 2 straipsnio 109 dalyje, </w:t>
      </w:r>
      <w:r w:rsidR="00D70712" w:rsidRPr="00AD2DA4">
        <w:rPr>
          <w:rFonts w:asciiTheme="minorHAnsi" w:hAnsiTheme="minorHAnsi" w:cstheme="minorHAnsi"/>
          <w:szCs w:val="24"/>
        </w:rPr>
        <w:t xml:space="preserve">principų įgyvendinimo ir laikomasi universalaus dizaino </w:t>
      </w:r>
      <w:r w:rsidRPr="00AD2DA4">
        <w:rPr>
          <w:rFonts w:asciiTheme="minorHAnsi" w:hAnsiTheme="minorHAnsi" w:cstheme="minorHAnsi"/>
          <w:szCs w:val="24"/>
        </w:rPr>
        <w:t>reikalavim</w:t>
      </w:r>
      <w:r w:rsidR="00D70712" w:rsidRPr="00AD2DA4">
        <w:rPr>
          <w:rFonts w:asciiTheme="minorHAnsi" w:hAnsiTheme="minorHAnsi" w:cstheme="minorHAnsi"/>
          <w:szCs w:val="24"/>
        </w:rPr>
        <w:t>ų, nustatytų Statybos techniniame reglamente STR 2.03.01:2019 „Statinių prieinamumas“,</w:t>
      </w:r>
      <w:r w:rsidR="007D0BF5" w:rsidRPr="00AD2DA4">
        <w:rPr>
          <w:rFonts w:asciiTheme="minorHAnsi" w:hAnsiTheme="minorHAnsi" w:cstheme="minorHAnsi"/>
          <w:szCs w:val="24"/>
        </w:rPr>
        <w:t xml:space="preserve"> </w:t>
      </w:r>
      <w:r w:rsidR="00D70712" w:rsidRPr="00AD2DA4">
        <w:rPr>
          <w:rFonts w:asciiTheme="minorHAnsi" w:hAnsiTheme="minorHAnsi" w:cstheme="minorHAnsi"/>
          <w:szCs w:val="24"/>
        </w:rPr>
        <w:t>patvirtintame Lietuvos Respublikos aplinkos ministro 2019 m. lapkričio 4 d. įsakymu Nr. D1-653 „Dėl statybos techninio reglamento STR 2.03.01:2019 „Statinių prieinamumas“ patvirtinimo“. I</w:t>
      </w:r>
      <w:r w:rsidRPr="00AD2DA4">
        <w:rPr>
          <w:rFonts w:asciiTheme="minorHAnsi" w:hAnsiTheme="minorHAnsi" w:cstheme="minorHAnsi"/>
          <w:szCs w:val="24"/>
        </w:rPr>
        <w:t xml:space="preserve">nformacija apie universalaus dizaino principus skelbiama interneto svetainėje </w:t>
      </w:r>
      <w:hyperlink r:id="rId8" w:history="1">
        <w:r w:rsidR="00D62427" w:rsidRPr="00AD2DA4">
          <w:rPr>
            <w:rStyle w:val="Hyperlink"/>
            <w:rFonts w:asciiTheme="minorHAnsi" w:hAnsiTheme="minorHAnsi" w:cstheme="minorHAnsi"/>
            <w:szCs w:val="24"/>
          </w:rPr>
          <w:t>https://www.ndt.lt/universalus-dizainas</w:t>
        </w:r>
      </w:hyperlink>
      <w:r w:rsidR="00D70712" w:rsidRPr="00AD2DA4">
        <w:rPr>
          <w:rFonts w:asciiTheme="minorHAnsi" w:hAnsiTheme="minorHAnsi" w:cstheme="minorHAnsi"/>
          <w:szCs w:val="24"/>
        </w:rPr>
        <w:t>;</w:t>
      </w:r>
    </w:p>
    <w:p w14:paraId="7E2903E0" w14:textId="7315CF91" w:rsidR="00D62427" w:rsidRPr="00AD2DA4" w:rsidRDefault="00D62427" w:rsidP="00986521">
      <w:pPr>
        <w:pStyle w:val="ListParagraph"/>
        <w:numPr>
          <w:ilvl w:val="0"/>
          <w:numId w:val="9"/>
        </w:numPr>
        <w:autoSpaceDE w:val="0"/>
        <w:autoSpaceDN w:val="0"/>
        <w:adjustRightInd w:val="0"/>
        <w:ind w:left="0" w:firstLine="993"/>
        <w:jc w:val="both"/>
        <w:rPr>
          <w:rFonts w:asciiTheme="minorHAnsi" w:hAnsiTheme="minorHAnsi" w:cstheme="minorHAnsi"/>
          <w:szCs w:val="24"/>
        </w:rPr>
      </w:pPr>
      <w:r w:rsidRPr="00AD2DA4">
        <w:rPr>
          <w:rFonts w:asciiTheme="minorHAnsi" w:hAnsiTheme="minorHAnsi" w:cstheme="minorHAnsi"/>
          <w:szCs w:val="24"/>
        </w:rPr>
        <w:t>Panevėžio rajono savivaldybės tarybos 2025 m. gegužės 29 d. sprendimu Nr. T-154 „Dėl architektūros kokybės vertinimo metodikos taikymo Panevėžio rajono savivaldybės teritorijoje gairių patvirtinimo;</w:t>
      </w:r>
    </w:p>
    <w:p w14:paraId="6D23CF9A" w14:textId="206DA451" w:rsidR="00D62427" w:rsidRPr="00AD2DA4" w:rsidRDefault="00D62427" w:rsidP="00986521">
      <w:pPr>
        <w:pStyle w:val="ListParagraph"/>
        <w:numPr>
          <w:ilvl w:val="0"/>
          <w:numId w:val="9"/>
        </w:numPr>
        <w:autoSpaceDE w:val="0"/>
        <w:autoSpaceDN w:val="0"/>
        <w:adjustRightInd w:val="0"/>
        <w:ind w:left="0" w:firstLine="993"/>
        <w:jc w:val="both"/>
        <w:rPr>
          <w:rFonts w:asciiTheme="minorHAnsi" w:hAnsiTheme="minorHAnsi" w:cstheme="minorHAnsi"/>
          <w:szCs w:val="24"/>
        </w:rPr>
      </w:pPr>
      <w:r w:rsidRPr="00AD2DA4">
        <w:rPr>
          <w:rFonts w:asciiTheme="minorHAnsi" w:hAnsiTheme="minorHAnsi" w:cstheme="minorHAnsi"/>
          <w:szCs w:val="24"/>
        </w:rPr>
        <w:t>visus sprendinius derinti su Panevėžio rajono savivaldybės Architektūros skyriaus vyriausiuoju architektu;</w:t>
      </w:r>
    </w:p>
    <w:p w14:paraId="11CB18CF" w14:textId="0EF507AC" w:rsidR="003C10BC" w:rsidRPr="00AD2DA4" w:rsidRDefault="003C10BC" w:rsidP="00986521">
      <w:pPr>
        <w:pStyle w:val="ListParagraph"/>
        <w:numPr>
          <w:ilvl w:val="0"/>
          <w:numId w:val="9"/>
        </w:numPr>
        <w:autoSpaceDE w:val="0"/>
        <w:autoSpaceDN w:val="0"/>
        <w:adjustRightInd w:val="0"/>
        <w:ind w:left="0" w:firstLine="993"/>
        <w:jc w:val="both"/>
        <w:rPr>
          <w:rFonts w:asciiTheme="minorHAnsi" w:hAnsiTheme="minorHAnsi" w:cstheme="minorHAnsi"/>
          <w:szCs w:val="24"/>
        </w:rPr>
      </w:pPr>
      <w:r w:rsidRPr="00AD2DA4">
        <w:rPr>
          <w:rFonts w:asciiTheme="minorHAnsi" w:hAnsiTheme="minorHAnsi" w:cstheme="minorHAnsi"/>
          <w:szCs w:val="24"/>
        </w:rPr>
        <w:t>negali būti numatyta apribojimų, kurie turėtų neigiamą poveikį lygių galimybių ir nediskriminavimo dėl lyties, rasės, tautybės, pilietybės, kalbos, kilmės, socialinės padėties, tikėjimo, įsitikinimų ar pažiūrų, amžiaus, negalios, lytinės orientacijos, etninės priklausomybės, religijos ar kitais pagrindais principo įgyvendinimui;</w:t>
      </w:r>
    </w:p>
    <w:p w14:paraId="58C4347B" w14:textId="11A18372" w:rsidR="00781010" w:rsidRPr="00AD2DA4" w:rsidRDefault="00D70712" w:rsidP="00986521">
      <w:pPr>
        <w:pStyle w:val="ListParagraph"/>
        <w:numPr>
          <w:ilvl w:val="0"/>
          <w:numId w:val="9"/>
        </w:numPr>
        <w:autoSpaceDE w:val="0"/>
        <w:autoSpaceDN w:val="0"/>
        <w:adjustRightInd w:val="0"/>
        <w:ind w:left="0" w:firstLine="993"/>
        <w:jc w:val="both"/>
        <w:rPr>
          <w:rFonts w:asciiTheme="minorHAnsi" w:hAnsiTheme="minorHAnsi" w:cstheme="minorHAnsi"/>
          <w:szCs w:val="24"/>
        </w:rPr>
      </w:pPr>
      <w:r w:rsidRPr="00AD2DA4">
        <w:rPr>
          <w:rFonts w:asciiTheme="minorHAnsi" w:hAnsiTheme="minorHAnsi" w:cstheme="minorHAnsi"/>
          <w:szCs w:val="24"/>
        </w:rPr>
        <w:t>negali būti numatyta veiksmų, kurie turėtų neigiamą poveikį darnaus vystymosi principo įgyvendinimui</w:t>
      </w:r>
      <w:r w:rsidR="007D0BF5" w:rsidRPr="00AD2DA4">
        <w:rPr>
          <w:rFonts w:asciiTheme="minorHAnsi" w:hAnsiTheme="minorHAnsi" w:cstheme="minorHAnsi"/>
          <w:szCs w:val="24"/>
        </w:rPr>
        <w:t>.</w:t>
      </w:r>
    </w:p>
    <w:p w14:paraId="43EF290A" w14:textId="782039A9" w:rsidR="0099205C" w:rsidRPr="00AD2DA4" w:rsidRDefault="0099205C" w:rsidP="0099205C">
      <w:pPr>
        <w:pStyle w:val="ListParagraph"/>
        <w:autoSpaceDE w:val="0"/>
        <w:autoSpaceDN w:val="0"/>
        <w:adjustRightInd w:val="0"/>
        <w:ind w:left="0" w:firstLine="99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Projektuotojas privalo suteikti Užsakovui tokios apimties projektavimo paslaugas, kurios atitiktu Statybos įstatymo, STR 1.04.04:2017 „Statinio projektavimas, projekto ekspertizė“  ir kitų norminių teisės aktų bei š</w:t>
      </w:r>
      <w:r w:rsidR="00247AF8" w:rsidRPr="00AD2DA4">
        <w:rPr>
          <w:rFonts w:asciiTheme="minorHAnsi" w:hAnsiTheme="minorHAnsi" w:cstheme="minorHAnsi"/>
          <w:color w:val="000000" w:themeColor="text1"/>
          <w:szCs w:val="24"/>
        </w:rPr>
        <w:t>iame rašte</w:t>
      </w:r>
      <w:r w:rsidRPr="00AD2DA4">
        <w:rPr>
          <w:rFonts w:asciiTheme="minorHAnsi" w:hAnsiTheme="minorHAnsi" w:cstheme="minorHAnsi"/>
          <w:color w:val="000000" w:themeColor="text1"/>
          <w:szCs w:val="24"/>
        </w:rPr>
        <w:t xml:space="preserve"> pateiktus </w:t>
      </w:r>
      <w:r w:rsidR="00247AF8" w:rsidRPr="00AD2DA4">
        <w:rPr>
          <w:rFonts w:asciiTheme="minorHAnsi" w:hAnsiTheme="minorHAnsi" w:cstheme="minorHAnsi"/>
          <w:color w:val="000000" w:themeColor="text1"/>
          <w:szCs w:val="24"/>
        </w:rPr>
        <w:t>duomenis</w:t>
      </w:r>
      <w:r w:rsidRPr="00AD2DA4">
        <w:rPr>
          <w:rFonts w:asciiTheme="minorHAnsi" w:hAnsiTheme="minorHAnsi" w:cstheme="minorHAnsi"/>
          <w:color w:val="000000" w:themeColor="text1"/>
          <w:szCs w:val="24"/>
        </w:rPr>
        <w:t>. Priklausomai nuo projektavimo eigoje suderintų projekto sprendinių apimčių, projekto dalių sąrašas gali būti keičiamas suderinus su Užsakovu.</w:t>
      </w:r>
    </w:p>
    <w:p w14:paraId="1F1CB962" w14:textId="70C76405" w:rsidR="0031122F" w:rsidRPr="00AD2DA4" w:rsidRDefault="0099205C" w:rsidP="0099205C">
      <w:pPr>
        <w:ind w:firstLine="851"/>
        <w:jc w:val="both"/>
        <w:rPr>
          <w:rFonts w:asciiTheme="minorHAnsi" w:hAnsiTheme="minorHAnsi" w:cstheme="minorHAnsi"/>
          <w:color w:val="EE0000"/>
          <w:sz w:val="24"/>
          <w:szCs w:val="24"/>
        </w:rPr>
      </w:pPr>
      <w:r w:rsidRPr="00AD2DA4">
        <w:rPr>
          <w:rFonts w:asciiTheme="minorHAnsi" w:hAnsiTheme="minorHAnsi" w:cstheme="minorHAnsi"/>
          <w:color w:val="000000" w:themeColor="text1"/>
          <w:sz w:val="24"/>
          <w:szCs w:val="24"/>
        </w:rPr>
        <w:t xml:space="preserve">Projektuotojui </w:t>
      </w:r>
      <w:r w:rsidR="0031122F" w:rsidRPr="00AD2DA4">
        <w:rPr>
          <w:rFonts w:asciiTheme="minorHAnsi" w:hAnsiTheme="minorHAnsi" w:cstheme="minorHAnsi"/>
          <w:color w:val="000000" w:themeColor="text1"/>
          <w:sz w:val="24"/>
          <w:szCs w:val="24"/>
        </w:rPr>
        <w:t>privalomi visi sutarties vykdymo metu naujai priimti teisės aktai, jeigu jie susiję su sutarties įgyvendinimu.</w:t>
      </w:r>
    </w:p>
    <w:p w14:paraId="770654DD" w14:textId="434DB7D4" w:rsidR="009C784C" w:rsidRPr="00AD2DA4" w:rsidRDefault="009C784C" w:rsidP="0099205C">
      <w:pPr>
        <w:ind w:firstLine="851"/>
        <w:jc w:val="both"/>
        <w:rPr>
          <w:rFonts w:asciiTheme="minorHAnsi" w:hAnsiTheme="minorHAnsi" w:cstheme="minorHAnsi"/>
          <w:color w:val="000000" w:themeColor="text1"/>
          <w:sz w:val="24"/>
          <w:szCs w:val="24"/>
        </w:rPr>
      </w:pPr>
      <w:r w:rsidRPr="00AD2DA4">
        <w:rPr>
          <w:rFonts w:asciiTheme="minorHAnsi" w:hAnsiTheme="minorHAnsi" w:cstheme="minorHAnsi"/>
          <w:color w:val="000000" w:themeColor="text1"/>
          <w:sz w:val="24"/>
          <w:szCs w:val="24"/>
        </w:rPr>
        <w:t>Pėsčiųjų tilto per Nevėžį charakteristika:</w:t>
      </w:r>
    </w:p>
    <w:p w14:paraId="59F403DE" w14:textId="74CFEFB8" w:rsidR="009C784C" w:rsidRPr="00AD2DA4" w:rsidRDefault="009C784C"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pėsčiųjų tilto ilgis </w:t>
      </w:r>
      <w:r w:rsidR="00EB579E" w:rsidRPr="00AD2DA4">
        <w:rPr>
          <w:rFonts w:asciiTheme="minorHAnsi" w:hAnsiTheme="minorHAnsi" w:cstheme="minorHAnsi"/>
          <w:color w:val="000000" w:themeColor="text1"/>
          <w:szCs w:val="24"/>
        </w:rPr>
        <w:t xml:space="preserve">– </w:t>
      </w:r>
      <w:r w:rsidRPr="00AD2DA4">
        <w:rPr>
          <w:rFonts w:asciiTheme="minorHAnsi" w:hAnsiTheme="minorHAnsi" w:cstheme="minorHAnsi"/>
          <w:color w:val="000000" w:themeColor="text1"/>
          <w:szCs w:val="24"/>
        </w:rPr>
        <w:t>apie 4</w:t>
      </w:r>
      <w:r w:rsidR="007C0CF1" w:rsidRPr="00AD2DA4">
        <w:rPr>
          <w:rFonts w:asciiTheme="minorHAnsi" w:hAnsiTheme="minorHAnsi" w:cstheme="minorHAnsi"/>
          <w:color w:val="000000" w:themeColor="text1"/>
          <w:szCs w:val="24"/>
        </w:rPr>
        <w:t>6</w:t>
      </w:r>
      <w:r w:rsidRPr="00AD2DA4">
        <w:rPr>
          <w:rFonts w:asciiTheme="minorHAnsi" w:hAnsiTheme="minorHAnsi" w:cstheme="minorHAnsi"/>
          <w:color w:val="000000" w:themeColor="text1"/>
          <w:szCs w:val="24"/>
        </w:rPr>
        <w:t xml:space="preserve"> m;</w:t>
      </w:r>
    </w:p>
    <w:p w14:paraId="422D63FE" w14:textId="5A901B2E" w:rsidR="009C784C" w:rsidRPr="00AD2DA4" w:rsidRDefault="009C784C"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pėsčiųjų tilto plotis </w:t>
      </w:r>
      <w:r w:rsidR="00EB579E" w:rsidRPr="00AD2DA4">
        <w:rPr>
          <w:rFonts w:asciiTheme="minorHAnsi" w:hAnsiTheme="minorHAnsi" w:cstheme="minorHAnsi"/>
          <w:color w:val="000000" w:themeColor="text1"/>
          <w:szCs w:val="24"/>
        </w:rPr>
        <w:t xml:space="preserve">– </w:t>
      </w:r>
      <w:r w:rsidRPr="00AD2DA4">
        <w:rPr>
          <w:rFonts w:asciiTheme="minorHAnsi" w:hAnsiTheme="minorHAnsi" w:cstheme="minorHAnsi"/>
          <w:color w:val="000000" w:themeColor="text1"/>
          <w:szCs w:val="24"/>
        </w:rPr>
        <w:t>nuo 3 m;</w:t>
      </w:r>
    </w:p>
    <w:p w14:paraId="43C2D1C5" w14:textId="66EEC5F3" w:rsidR="009C784C" w:rsidRPr="00AD2DA4" w:rsidRDefault="007C0CF1"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pėsčiųjų tilto tipas </w:t>
      </w:r>
      <w:r w:rsidR="00EB579E" w:rsidRPr="00AD2DA4">
        <w:rPr>
          <w:rFonts w:asciiTheme="minorHAnsi" w:hAnsiTheme="minorHAnsi" w:cstheme="minorHAnsi"/>
          <w:color w:val="000000" w:themeColor="text1"/>
          <w:szCs w:val="24"/>
        </w:rPr>
        <w:t xml:space="preserve">– </w:t>
      </w:r>
      <w:r w:rsidRPr="00AD2DA4">
        <w:rPr>
          <w:rFonts w:asciiTheme="minorHAnsi" w:hAnsiTheme="minorHAnsi" w:cstheme="minorHAnsi"/>
          <w:color w:val="000000" w:themeColor="text1"/>
          <w:szCs w:val="24"/>
        </w:rPr>
        <w:t>vantinis</w:t>
      </w:r>
      <w:r w:rsidR="00EE3FC2" w:rsidRPr="00AD2DA4">
        <w:rPr>
          <w:rFonts w:asciiTheme="minorHAnsi" w:hAnsiTheme="minorHAnsi" w:cstheme="minorHAnsi"/>
          <w:color w:val="000000" w:themeColor="text1"/>
          <w:szCs w:val="24"/>
        </w:rPr>
        <w:t xml:space="preserve"> (žr. 1 pav.)</w:t>
      </w:r>
      <w:r w:rsidRPr="00AD2DA4">
        <w:rPr>
          <w:rFonts w:asciiTheme="minorHAnsi" w:hAnsiTheme="minorHAnsi" w:cstheme="minorHAnsi"/>
          <w:color w:val="000000" w:themeColor="text1"/>
          <w:szCs w:val="24"/>
        </w:rPr>
        <w:t>;</w:t>
      </w:r>
    </w:p>
    <w:p w14:paraId="4857AFC2" w14:textId="699D0959" w:rsidR="001F27BA" w:rsidRPr="00AD2DA4" w:rsidRDefault="001F27BA"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Pėsčiųjų tilto medžiagiškumas – medis, metalas;</w:t>
      </w:r>
    </w:p>
    <w:p w14:paraId="30F8D087" w14:textId="48E01043" w:rsidR="00EE3FC2" w:rsidRPr="00AD2DA4" w:rsidRDefault="00EE3FC2"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pėsčiųjų tiltas statomas saugomoje teritorijoje;</w:t>
      </w:r>
    </w:p>
    <w:p w14:paraId="6D188D73" w14:textId="701BBF2D" w:rsidR="00EE3FC2" w:rsidRPr="00AD2DA4" w:rsidRDefault="00EE3FC2"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pėsčiųjų tilto </w:t>
      </w:r>
      <w:r w:rsidR="00247AF8" w:rsidRPr="00AD2DA4">
        <w:rPr>
          <w:rFonts w:asciiTheme="minorHAnsi" w:hAnsiTheme="minorHAnsi" w:cstheme="minorHAnsi"/>
          <w:color w:val="000000" w:themeColor="text1"/>
          <w:szCs w:val="24"/>
        </w:rPr>
        <w:t>prelimi</w:t>
      </w:r>
      <w:r w:rsidR="00F60229" w:rsidRPr="00AD2DA4">
        <w:rPr>
          <w:rFonts w:asciiTheme="minorHAnsi" w:hAnsiTheme="minorHAnsi" w:cstheme="minorHAnsi"/>
          <w:color w:val="000000" w:themeColor="text1"/>
          <w:szCs w:val="24"/>
        </w:rPr>
        <w:t xml:space="preserve">nari </w:t>
      </w:r>
      <w:r w:rsidRPr="00AD2DA4">
        <w:rPr>
          <w:rFonts w:asciiTheme="minorHAnsi" w:hAnsiTheme="minorHAnsi" w:cstheme="minorHAnsi"/>
          <w:color w:val="000000" w:themeColor="text1"/>
          <w:szCs w:val="24"/>
        </w:rPr>
        <w:t>vieta su prieigomis (žr. 2 pav.)</w:t>
      </w:r>
      <w:r w:rsidR="00B15D16" w:rsidRPr="00AD2DA4">
        <w:rPr>
          <w:rFonts w:asciiTheme="minorHAnsi" w:hAnsiTheme="minorHAnsi" w:cstheme="minorHAnsi"/>
          <w:color w:val="000000" w:themeColor="text1"/>
          <w:szCs w:val="24"/>
        </w:rPr>
        <w:t>;</w:t>
      </w:r>
    </w:p>
    <w:p w14:paraId="7E9A7F25" w14:textId="48C1D6BD" w:rsidR="00B15D16" w:rsidRPr="00AD2DA4" w:rsidRDefault="00D518D9" w:rsidP="0099205C">
      <w:pPr>
        <w:pStyle w:val="ListParagraph"/>
        <w:numPr>
          <w:ilvl w:val="0"/>
          <w:numId w:val="11"/>
        </w:numPr>
        <w:ind w:left="1134" w:hanging="283"/>
        <w:jc w:val="both"/>
        <w:rPr>
          <w:rFonts w:asciiTheme="minorHAnsi" w:hAnsiTheme="minorHAnsi" w:cstheme="minorHAnsi"/>
          <w:color w:val="000000" w:themeColor="text1"/>
          <w:szCs w:val="24"/>
        </w:rPr>
      </w:pPr>
      <w:r w:rsidRPr="00AD2DA4">
        <w:rPr>
          <w:rFonts w:asciiTheme="minorHAnsi" w:hAnsiTheme="minorHAnsi" w:cstheme="minorHAnsi"/>
          <w:color w:val="000000" w:themeColor="text1"/>
          <w:szCs w:val="24"/>
        </w:rPr>
        <w:t xml:space="preserve">numatytas </w:t>
      </w:r>
      <w:r w:rsidR="00B15D16" w:rsidRPr="00AD2DA4">
        <w:rPr>
          <w:rFonts w:asciiTheme="minorHAnsi" w:hAnsiTheme="minorHAnsi" w:cstheme="minorHAnsi"/>
          <w:color w:val="000000" w:themeColor="text1"/>
          <w:szCs w:val="24"/>
        </w:rPr>
        <w:t>pėsčiųjų tilt</w:t>
      </w:r>
      <w:r w:rsidRPr="00AD2DA4">
        <w:rPr>
          <w:rFonts w:asciiTheme="minorHAnsi" w:hAnsiTheme="minorHAnsi" w:cstheme="minorHAnsi"/>
          <w:color w:val="000000" w:themeColor="text1"/>
          <w:szCs w:val="24"/>
        </w:rPr>
        <w:t>o</w:t>
      </w:r>
      <w:r w:rsidR="00B15D16" w:rsidRPr="00AD2DA4">
        <w:rPr>
          <w:rFonts w:asciiTheme="minorHAnsi" w:hAnsiTheme="minorHAnsi" w:cstheme="minorHAnsi"/>
          <w:color w:val="000000" w:themeColor="text1"/>
          <w:szCs w:val="24"/>
        </w:rPr>
        <w:t xml:space="preserve"> ir </w:t>
      </w:r>
      <w:r w:rsidR="00EB579E" w:rsidRPr="00AD2DA4">
        <w:rPr>
          <w:rFonts w:asciiTheme="minorHAnsi" w:hAnsiTheme="minorHAnsi" w:cstheme="minorHAnsi"/>
          <w:color w:val="000000" w:themeColor="text1"/>
          <w:szCs w:val="24"/>
        </w:rPr>
        <w:t>jo</w:t>
      </w:r>
      <w:r w:rsidR="00B15D16" w:rsidRPr="00AD2DA4">
        <w:rPr>
          <w:rFonts w:asciiTheme="minorHAnsi" w:hAnsiTheme="minorHAnsi" w:cstheme="minorHAnsi"/>
          <w:color w:val="000000" w:themeColor="text1"/>
          <w:szCs w:val="24"/>
        </w:rPr>
        <w:t xml:space="preserve"> p</w:t>
      </w:r>
      <w:r w:rsidRPr="00AD2DA4">
        <w:rPr>
          <w:rFonts w:asciiTheme="minorHAnsi" w:hAnsiTheme="minorHAnsi" w:cstheme="minorHAnsi"/>
          <w:color w:val="000000" w:themeColor="text1"/>
          <w:szCs w:val="24"/>
        </w:rPr>
        <w:t>rieigų apšvietimas</w:t>
      </w:r>
      <w:r w:rsidR="00B15D16" w:rsidRPr="00AD2DA4">
        <w:rPr>
          <w:rFonts w:asciiTheme="minorHAnsi" w:hAnsiTheme="minorHAnsi" w:cstheme="minorHAnsi"/>
          <w:color w:val="000000" w:themeColor="text1"/>
          <w:szCs w:val="24"/>
        </w:rPr>
        <w:t>.</w:t>
      </w:r>
    </w:p>
    <w:p w14:paraId="104FD23E" w14:textId="77777777" w:rsidR="00EE3FC2" w:rsidRPr="00EB579E" w:rsidRDefault="00EE3FC2" w:rsidP="00EE3FC2">
      <w:pPr>
        <w:pStyle w:val="ListParagraph"/>
        <w:ind w:left="1440"/>
        <w:jc w:val="both"/>
        <w:rPr>
          <w:color w:val="000000" w:themeColor="text1"/>
          <w:szCs w:val="24"/>
        </w:rPr>
      </w:pPr>
    </w:p>
    <w:p w14:paraId="5C77177D" w14:textId="16F3B483" w:rsidR="00EE3FC2" w:rsidRPr="00574F93" w:rsidRDefault="00EE3FC2" w:rsidP="00574F93">
      <w:pPr>
        <w:jc w:val="center"/>
        <w:rPr>
          <w:color w:val="EE0000"/>
          <w:sz w:val="24"/>
          <w:szCs w:val="24"/>
        </w:rPr>
      </w:pPr>
      <w:r w:rsidRPr="00EE3FC2">
        <w:rPr>
          <w:noProof/>
        </w:rPr>
        <w:lastRenderedPageBreak/>
        <w:drawing>
          <wp:inline distT="0" distB="0" distL="0" distR="0" wp14:anchorId="1E60B2D9" wp14:editId="116A7F89">
            <wp:extent cx="5768012" cy="3276600"/>
            <wp:effectExtent l="0" t="0" r="4445" b="0"/>
            <wp:docPr id="16174056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05651" name=""/>
                    <pic:cNvPicPr/>
                  </pic:nvPicPr>
                  <pic:blipFill>
                    <a:blip r:embed="rId9"/>
                    <a:stretch>
                      <a:fillRect/>
                    </a:stretch>
                  </pic:blipFill>
                  <pic:spPr>
                    <a:xfrm>
                      <a:off x="0" y="0"/>
                      <a:ext cx="5857175" cy="3327250"/>
                    </a:xfrm>
                    <a:prstGeom prst="rect">
                      <a:avLst/>
                    </a:prstGeom>
                  </pic:spPr>
                </pic:pic>
              </a:graphicData>
            </a:graphic>
          </wp:inline>
        </w:drawing>
      </w:r>
    </w:p>
    <w:p w14:paraId="61BD706F" w14:textId="04F1BDBE" w:rsidR="000258ED" w:rsidRPr="00EE3FC2" w:rsidRDefault="00EE3FC2" w:rsidP="00EE3FC2">
      <w:pPr>
        <w:pStyle w:val="BodyText"/>
        <w:jc w:val="center"/>
        <w:rPr>
          <w:sz w:val="20"/>
        </w:rPr>
      </w:pPr>
      <w:r w:rsidRPr="00EE3FC2">
        <w:rPr>
          <w:b/>
          <w:bCs/>
          <w:sz w:val="20"/>
        </w:rPr>
        <w:t>1 pav.</w:t>
      </w:r>
      <w:r w:rsidRPr="00EE3FC2">
        <w:rPr>
          <w:sz w:val="20"/>
        </w:rPr>
        <w:t xml:space="preserve"> Vantinis tiltas</w:t>
      </w:r>
    </w:p>
    <w:p w14:paraId="07403D74" w14:textId="77777777" w:rsidR="009C784C" w:rsidRDefault="009C784C" w:rsidP="009C784C">
      <w:pPr>
        <w:pStyle w:val="BodyText"/>
        <w:rPr>
          <w:szCs w:val="24"/>
        </w:rPr>
      </w:pPr>
    </w:p>
    <w:p w14:paraId="3EDDE659" w14:textId="1C585CB8" w:rsidR="00574F93" w:rsidRDefault="00574F93" w:rsidP="009E6F23">
      <w:pPr>
        <w:pStyle w:val="BodyText"/>
        <w:jc w:val="center"/>
        <w:rPr>
          <w:szCs w:val="24"/>
        </w:rPr>
      </w:pPr>
      <w:r w:rsidRPr="00574F93">
        <w:rPr>
          <w:noProof/>
          <w:szCs w:val="24"/>
        </w:rPr>
        <w:drawing>
          <wp:inline distT="0" distB="0" distL="0" distR="0" wp14:anchorId="7EBB5E80" wp14:editId="0590BABB">
            <wp:extent cx="5742877" cy="3625794"/>
            <wp:effectExtent l="0" t="0" r="0" b="0"/>
            <wp:docPr id="43448881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88815" name=""/>
                    <pic:cNvPicPr/>
                  </pic:nvPicPr>
                  <pic:blipFill>
                    <a:blip r:embed="rId10"/>
                    <a:stretch>
                      <a:fillRect/>
                    </a:stretch>
                  </pic:blipFill>
                  <pic:spPr>
                    <a:xfrm>
                      <a:off x="0" y="0"/>
                      <a:ext cx="5800759" cy="3662338"/>
                    </a:xfrm>
                    <a:prstGeom prst="rect">
                      <a:avLst/>
                    </a:prstGeom>
                  </pic:spPr>
                </pic:pic>
              </a:graphicData>
            </a:graphic>
          </wp:inline>
        </w:drawing>
      </w:r>
    </w:p>
    <w:p w14:paraId="4FE3A2B1" w14:textId="6FD776FB" w:rsidR="00574F93" w:rsidRPr="00EE3FC2" w:rsidRDefault="00574F93" w:rsidP="00574F93">
      <w:pPr>
        <w:pStyle w:val="BodyText"/>
        <w:jc w:val="center"/>
        <w:rPr>
          <w:sz w:val="20"/>
        </w:rPr>
      </w:pPr>
      <w:r>
        <w:rPr>
          <w:b/>
          <w:bCs/>
          <w:sz w:val="20"/>
        </w:rPr>
        <w:t>2</w:t>
      </w:r>
      <w:r w:rsidRPr="00EE3FC2">
        <w:rPr>
          <w:b/>
          <w:bCs/>
          <w:sz w:val="20"/>
        </w:rPr>
        <w:t xml:space="preserve"> pav.</w:t>
      </w:r>
      <w:r w:rsidRPr="00EE3FC2">
        <w:rPr>
          <w:sz w:val="20"/>
        </w:rPr>
        <w:t xml:space="preserve"> </w:t>
      </w:r>
      <w:r>
        <w:rPr>
          <w:sz w:val="20"/>
        </w:rPr>
        <w:t>Pėsčiųjų</w:t>
      </w:r>
      <w:r w:rsidRPr="00EE3FC2">
        <w:rPr>
          <w:sz w:val="20"/>
        </w:rPr>
        <w:t xml:space="preserve"> tilt</w:t>
      </w:r>
      <w:r>
        <w:rPr>
          <w:sz w:val="20"/>
        </w:rPr>
        <w:t>o preliminari vieta su prieigomis</w:t>
      </w:r>
    </w:p>
    <w:p w14:paraId="0DCB8386" w14:textId="77777777" w:rsidR="009C784C" w:rsidRPr="0031122F" w:rsidRDefault="009C784C" w:rsidP="009C784C">
      <w:pPr>
        <w:pStyle w:val="BodyText"/>
        <w:rPr>
          <w:szCs w:val="24"/>
        </w:rPr>
      </w:pPr>
    </w:p>
    <w:p w14:paraId="6652C283" w14:textId="270EF040" w:rsidR="00B0293F" w:rsidRPr="00AD2DA4" w:rsidRDefault="00B0293F" w:rsidP="0075567C">
      <w:pPr>
        <w:pStyle w:val="BodyText"/>
        <w:rPr>
          <w:rFonts w:asciiTheme="minorHAnsi" w:hAnsiTheme="minorHAnsi" w:cstheme="minorHAnsi"/>
          <w:szCs w:val="24"/>
        </w:rPr>
      </w:pPr>
      <w:r w:rsidRPr="0031122F">
        <w:rPr>
          <w:szCs w:val="24"/>
        </w:rPr>
        <w:tab/>
      </w:r>
      <w:r w:rsidRPr="00AD2DA4">
        <w:rPr>
          <w:rFonts w:asciiTheme="minorHAnsi" w:hAnsiTheme="minorHAnsi" w:cstheme="minorHAnsi"/>
          <w:szCs w:val="24"/>
        </w:rPr>
        <w:t>PRIDEDAMA:</w:t>
      </w:r>
    </w:p>
    <w:p w14:paraId="001FEC82" w14:textId="0B6806EC" w:rsidR="0088699B" w:rsidRPr="00AD2DA4" w:rsidRDefault="009E6F23" w:rsidP="009E6F23">
      <w:pPr>
        <w:pStyle w:val="BodyText"/>
        <w:numPr>
          <w:ilvl w:val="0"/>
          <w:numId w:val="13"/>
        </w:numPr>
        <w:rPr>
          <w:rFonts w:asciiTheme="minorHAnsi" w:hAnsiTheme="minorHAnsi" w:cstheme="minorHAnsi"/>
          <w:szCs w:val="24"/>
        </w:rPr>
      </w:pPr>
      <w:r w:rsidRPr="00AD2DA4">
        <w:rPr>
          <w:rFonts w:asciiTheme="minorHAnsi" w:hAnsiTheme="minorHAnsi" w:cstheme="minorHAnsi"/>
          <w:szCs w:val="24"/>
        </w:rPr>
        <w:t>Priedas. Krekenavos miestelio bendrojo plano ištrauka</w:t>
      </w:r>
      <w:r w:rsidR="00B26D32" w:rsidRPr="00AD2DA4">
        <w:rPr>
          <w:rFonts w:asciiTheme="minorHAnsi" w:hAnsiTheme="minorHAnsi" w:cstheme="minorHAnsi"/>
          <w:szCs w:val="24"/>
        </w:rPr>
        <w:t>.</w:t>
      </w:r>
    </w:p>
    <w:p w14:paraId="646B7A5A" w14:textId="30DE480E" w:rsidR="00B26D32" w:rsidRPr="00AD2DA4" w:rsidRDefault="00B26D32" w:rsidP="009E6F23">
      <w:pPr>
        <w:pStyle w:val="BodyText"/>
        <w:numPr>
          <w:ilvl w:val="0"/>
          <w:numId w:val="13"/>
        </w:numPr>
        <w:rPr>
          <w:rFonts w:asciiTheme="minorHAnsi" w:hAnsiTheme="minorHAnsi" w:cstheme="minorHAnsi"/>
          <w:szCs w:val="24"/>
        </w:rPr>
      </w:pPr>
      <w:r w:rsidRPr="00AD2DA4">
        <w:rPr>
          <w:rFonts w:asciiTheme="minorHAnsi" w:hAnsiTheme="minorHAnsi" w:cstheme="minorHAnsi"/>
          <w:szCs w:val="24"/>
        </w:rPr>
        <w:t>Priedas. Krekenavos regioninio parko ir jo zonų ribų plano ištrauka.</w:t>
      </w:r>
    </w:p>
    <w:p w14:paraId="5FB6731A" w14:textId="5753B350" w:rsidR="00B118E3" w:rsidRPr="00AD2DA4" w:rsidRDefault="00B118E3" w:rsidP="009E6F23">
      <w:pPr>
        <w:pStyle w:val="BodyText"/>
        <w:numPr>
          <w:ilvl w:val="0"/>
          <w:numId w:val="13"/>
        </w:numPr>
        <w:rPr>
          <w:rFonts w:asciiTheme="minorHAnsi" w:hAnsiTheme="minorHAnsi" w:cstheme="minorHAnsi"/>
          <w:szCs w:val="24"/>
        </w:rPr>
      </w:pPr>
      <w:r w:rsidRPr="00AD2DA4">
        <w:rPr>
          <w:rFonts w:asciiTheme="minorHAnsi" w:hAnsiTheme="minorHAnsi" w:cstheme="minorHAnsi"/>
          <w:szCs w:val="24"/>
        </w:rPr>
        <w:t>Priedas. Panevėžio rajono savivaldybės teritorijos bendrojo plano ištrauka.</w:t>
      </w:r>
    </w:p>
    <w:p w14:paraId="7CD7DC00" w14:textId="77777777" w:rsidR="0088699B" w:rsidRPr="0031122F" w:rsidRDefault="0088699B" w:rsidP="0088699B">
      <w:pPr>
        <w:pStyle w:val="BodyText"/>
        <w:ind w:left="1065"/>
        <w:rPr>
          <w:szCs w:val="24"/>
        </w:rPr>
      </w:pPr>
    </w:p>
    <w:p w14:paraId="7148C01D" w14:textId="77777777" w:rsidR="00E332CB" w:rsidRPr="0031122F" w:rsidRDefault="00E332CB" w:rsidP="00B60C1F">
      <w:pPr>
        <w:rPr>
          <w:sz w:val="24"/>
          <w:szCs w:val="24"/>
        </w:rPr>
      </w:pPr>
    </w:p>
    <w:p w14:paraId="65902BD4" w14:textId="77777777" w:rsidR="00650674" w:rsidRDefault="00650674" w:rsidP="00E332CB">
      <w:pPr>
        <w:rPr>
          <w:sz w:val="24"/>
          <w:szCs w:val="24"/>
        </w:rPr>
      </w:pPr>
    </w:p>
    <w:p w14:paraId="6555F4C3" w14:textId="77777777" w:rsidR="0075567C" w:rsidRDefault="0075567C" w:rsidP="00E332CB">
      <w:pPr>
        <w:rPr>
          <w:sz w:val="24"/>
          <w:szCs w:val="24"/>
        </w:rPr>
      </w:pPr>
    </w:p>
    <w:p w14:paraId="2D9BC5F7" w14:textId="77777777" w:rsidR="0075567C" w:rsidRDefault="0075567C" w:rsidP="00E332CB">
      <w:pPr>
        <w:rPr>
          <w:sz w:val="24"/>
          <w:szCs w:val="24"/>
        </w:rPr>
      </w:pPr>
    </w:p>
    <w:p w14:paraId="68C00CB0" w14:textId="77777777" w:rsidR="001C62A5" w:rsidRDefault="001C62A5" w:rsidP="00AD2DA4">
      <w:pPr>
        <w:rPr>
          <w:sz w:val="24"/>
          <w:szCs w:val="24"/>
        </w:rPr>
        <w:sectPr w:rsidR="001C62A5" w:rsidSect="001C62A5">
          <w:footerReference w:type="default" r:id="rId11"/>
          <w:pgSz w:w="11906" w:h="16838"/>
          <w:pgMar w:top="851" w:right="567" w:bottom="709" w:left="1701" w:header="567" w:footer="1055" w:gutter="0"/>
          <w:cols w:space="1296"/>
          <w:titlePg/>
          <w:docGrid w:linePitch="600" w:charSpace="40960"/>
        </w:sectPr>
      </w:pPr>
    </w:p>
    <w:p w14:paraId="117B17EC" w14:textId="13FC31B6" w:rsidR="00B26D32" w:rsidRPr="00AD2DA4" w:rsidRDefault="00B26D32" w:rsidP="00B26D32">
      <w:pPr>
        <w:jc w:val="right"/>
        <w:rPr>
          <w:rFonts w:asciiTheme="minorHAnsi" w:hAnsiTheme="minorHAnsi" w:cstheme="minorHAnsi"/>
          <w:sz w:val="24"/>
          <w:szCs w:val="24"/>
        </w:rPr>
      </w:pPr>
      <w:r w:rsidRPr="00AD2DA4">
        <w:rPr>
          <w:rFonts w:asciiTheme="minorHAnsi" w:hAnsiTheme="minorHAnsi" w:cstheme="minorHAnsi"/>
          <w:sz w:val="24"/>
          <w:szCs w:val="24"/>
        </w:rPr>
        <w:lastRenderedPageBreak/>
        <w:t>1 PRIEDAS</w:t>
      </w:r>
      <w:r w:rsidR="007D3279" w:rsidRPr="00AD2DA4">
        <w:rPr>
          <w:rFonts w:asciiTheme="minorHAnsi" w:hAnsiTheme="minorHAnsi" w:cstheme="minorHAnsi"/>
          <w:sz w:val="24"/>
          <w:szCs w:val="24"/>
        </w:rPr>
        <w:t>. Krekenavos miestelio bendrojo plano ištrauka</w:t>
      </w:r>
    </w:p>
    <w:p w14:paraId="11B8A0AB" w14:textId="77777777" w:rsidR="007D3279" w:rsidRPr="007D3279" w:rsidRDefault="007D3279" w:rsidP="00B26D32">
      <w:pPr>
        <w:jc w:val="right"/>
        <w:rPr>
          <w:sz w:val="24"/>
          <w:szCs w:val="24"/>
        </w:rPr>
      </w:pPr>
    </w:p>
    <w:p w14:paraId="24851F55" w14:textId="066429A0" w:rsidR="00B26D32" w:rsidRDefault="00B26D32" w:rsidP="001C62A5">
      <w:pPr>
        <w:jc w:val="center"/>
        <w:rPr>
          <w:sz w:val="24"/>
          <w:szCs w:val="24"/>
        </w:rPr>
      </w:pPr>
      <w:r w:rsidRPr="00712497">
        <w:rPr>
          <w:noProof/>
        </w:rPr>
        <w:drawing>
          <wp:inline distT="0" distB="0" distL="0" distR="0" wp14:anchorId="4B9DA482" wp14:editId="0A7BAE04">
            <wp:extent cx="9682725" cy="5683250"/>
            <wp:effectExtent l="0" t="0" r="0" b="0"/>
            <wp:docPr id="17123682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6016" cy="5761485"/>
                    </a:xfrm>
                    <a:prstGeom prst="rect">
                      <a:avLst/>
                    </a:prstGeom>
                    <a:noFill/>
                    <a:ln>
                      <a:noFill/>
                    </a:ln>
                  </pic:spPr>
                </pic:pic>
              </a:graphicData>
            </a:graphic>
          </wp:inline>
        </w:drawing>
      </w:r>
    </w:p>
    <w:p w14:paraId="5EAD74C4" w14:textId="2ADF6C10" w:rsidR="00B26D32" w:rsidRPr="00AD2DA4" w:rsidRDefault="00B26D32" w:rsidP="007D3279">
      <w:pPr>
        <w:jc w:val="right"/>
        <w:rPr>
          <w:rFonts w:asciiTheme="minorHAnsi" w:hAnsiTheme="minorHAnsi" w:cstheme="minorHAnsi"/>
          <w:sz w:val="24"/>
          <w:szCs w:val="24"/>
        </w:rPr>
      </w:pPr>
      <w:r w:rsidRPr="00AD2DA4">
        <w:rPr>
          <w:rFonts w:asciiTheme="minorHAnsi" w:hAnsiTheme="minorHAnsi" w:cstheme="minorHAnsi"/>
          <w:sz w:val="24"/>
          <w:szCs w:val="24"/>
        </w:rPr>
        <w:lastRenderedPageBreak/>
        <w:t>2 PRIEDAS</w:t>
      </w:r>
      <w:r w:rsidR="007D3279" w:rsidRPr="00AD2DA4">
        <w:rPr>
          <w:rFonts w:asciiTheme="minorHAnsi" w:hAnsiTheme="minorHAnsi" w:cstheme="minorHAnsi"/>
          <w:sz w:val="24"/>
          <w:szCs w:val="24"/>
        </w:rPr>
        <w:t xml:space="preserve">. </w:t>
      </w:r>
      <w:r w:rsidRPr="00AD2DA4">
        <w:rPr>
          <w:rFonts w:asciiTheme="minorHAnsi" w:hAnsiTheme="minorHAnsi" w:cstheme="minorHAnsi"/>
          <w:sz w:val="24"/>
          <w:szCs w:val="24"/>
        </w:rPr>
        <w:t>Krekenavos regioninio parko ir jo zonų ribų plano ištrauka</w:t>
      </w:r>
    </w:p>
    <w:p w14:paraId="6DC91928" w14:textId="77777777" w:rsidR="007D3279" w:rsidRPr="007D3279" w:rsidRDefault="007D3279" w:rsidP="007D3279">
      <w:pPr>
        <w:jc w:val="right"/>
        <w:rPr>
          <w:sz w:val="24"/>
          <w:szCs w:val="24"/>
        </w:rPr>
      </w:pPr>
    </w:p>
    <w:p w14:paraId="57598BF1" w14:textId="4B4645BD" w:rsidR="00B26D32" w:rsidRDefault="00B26D32" w:rsidP="001C62A5">
      <w:pPr>
        <w:jc w:val="center"/>
        <w:rPr>
          <w:sz w:val="24"/>
          <w:szCs w:val="24"/>
        </w:rPr>
      </w:pPr>
      <w:r w:rsidRPr="00CA24F9">
        <w:rPr>
          <w:b/>
          <w:bCs/>
          <w:noProof/>
        </w:rPr>
        <w:drawing>
          <wp:inline distT="0" distB="0" distL="0" distR="0" wp14:anchorId="61EE3328" wp14:editId="614FD72D">
            <wp:extent cx="8267700" cy="5758169"/>
            <wp:effectExtent l="0" t="0" r="0" b="0"/>
            <wp:docPr id="960780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71306" cy="5830327"/>
                    </a:xfrm>
                    <a:prstGeom prst="rect">
                      <a:avLst/>
                    </a:prstGeom>
                    <a:noFill/>
                    <a:ln>
                      <a:noFill/>
                    </a:ln>
                  </pic:spPr>
                </pic:pic>
              </a:graphicData>
            </a:graphic>
          </wp:inline>
        </w:drawing>
      </w:r>
    </w:p>
    <w:p w14:paraId="6F89221B" w14:textId="77777777" w:rsidR="007D3279" w:rsidRDefault="007D3279" w:rsidP="00B118E3">
      <w:pPr>
        <w:jc w:val="right"/>
        <w:rPr>
          <w:sz w:val="24"/>
          <w:szCs w:val="24"/>
        </w:rPr>
      </w:pPr>
    </w:p>
    <w:p w14:paraId="2695B539" w14:textId="77777777" w:rsidR="007D3279" w:rsidRDefault="007D3279" w:rsidP="00B118E3">
      <w:pPr>
        <w:jc w:val="right"/>
        <w:rPr>
          <w:sz w:val="24"/>
          <w:szCs w:val="24"/>
        </w:rPr>
      </w:pPr>
    </w:p>
    <w:p w14:paraId="439A837D" w14:textId="21FC4FEA" w:rsidR="00B118E3" w:rsidRPr="00AD2DA4" w:rsidRDefault="00B118E3" w:rsidP="007D3279">
      <w:pPr>
        <w:jc w:val="right"/>
        <w:rPr>
          <w:rFonts w:asciiTheme="minorHAnsi" w:hAnsiTheme="minorHAnsi" w:cstheme="minorHAnsi"/>
          <w:sz w:val="24"/>
          <w:szCs w:val="24"/>
        </w:rPr>
      </w:pPr>
      <w:r w:rsidRPr="00AD2DA4">
        <w:rPr>
          <w:rFonts w:asciiTheme="minorHAnsi" w:hAnsiTheme="minorHAnsi" w:cstheme="minorHAnsi"/>
          <w:sz w:val="24"/>
          <w:szCs w:val="24"/>
        </w:rPr>
        <w:t>3 PRIEDAS</w:t>
      </w:r>
      <w:r w:rsidR="007D3279" w:rsidRPr="00AD2DA4">
        <w:rPr>
          <w:rFonts w:asciiTheme="minorHAnsi" w:hAnsiTheme="minorHAnsi" w:cstheme="minorHAnsi"/>
          <w:sz w:val="24"/>
          <w:szCs w:val="24"/>
        </w:rPr>
        <w:t xml:space="preserve">. </w:t>
      </w:r>
      <w:r w:rsidRPr="00AD2DA4">
        <w:rPr>
          <w:rFonts w:asciiTheme="minorHAnsi" w:hAnsiTheme="minorHAnsi" w:cstheme="minorHAnsi"/>
          <w:sz w:val="24"/>
          <w:szCs w:val="24"/>
        </w:rPr>
        <w:t>Panevėžio rajono savivaldybės teritorijos bendrojo plano ištrauka</w:t>
      </w:r>
    </w:p>
    <w:p w14:paraId="7571ABD8" w14:textId="77777777" w:rsidR="007D3279" w:rsidRPr="007D3279" w:rsidRDefault="007D3279" w:rsidP="007D3279">
      <w:pPr>
        <w:jc w:val="right"/>
        <w:rPr>
          <w:sz w:val="24"/>
          <w:szCs w:val="24"/>
        </w:rPr>
      </w:pPr>
    </w:p>
    <w:p w14:paraId="75B1DF1F" w14:textId="61FDC047" w:rsidR="0075567C" w:rsidRDefault="00B118E3" w:rsidP="00E332CB">
      <w:pPr>
        <w:rPr>
          <w:sz w:val="24"/>
          <w:szCs w:val="24"/>
        </w:rPr>
      </w:pPr>
      <w:r w:rsidRPr="00CA24F9">
        <w:rPr>
          <w:noProof/>
        </w:rPr>
        <w:drawing>
          <wp:inline distT="0" distB="0" distL="0" distR="0" wp14:anchorId="5EC6572E" wp14:editId="5D1DC06E">
            <wp:extent cx="9843400" cy="5226050"/>
            <wp:effectExtent l="0" t="0" r="5715" b="0"/>
            <wp:docPr id="2634629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34458" cy="5274395"/>
                    </a:xfrm>
                    <a:prstGeom prst="rect">
                      <a:avLst/>
                    </a:prstGeom>
                    <a:noFill/>
                    <a:ln>
                      <a:noFill/>
                    </a:ln>
                  </pic:spPr>
                </pic:pic>
              </a:graphicData>
            </a:graphic>
          </wp:inline>
        </w:drawing>
      </w:r>
    </w:p>
    <w:sectPr w:rsidR="0075567C" w:rsidSect="001C62A5">
      <w:pgSz w:w="16838" w:h="11906" w:orient="landscape"/>
      <w:pgMar w:top="709" w:right="1134" w:bottom="567" w:left="709" w:header="567" w:footer="1055" w:gutter="0"/>
      <w:cols w:space="1296"/>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0E139" w14:textId="77777777" w:rsidR="000F022E" w:rsidRDefault="000F022E">
      <w:r>
        <w:separator/>
      </w:r>
    </w:p>
  </w:endnote>
  <w:endnote w:type="continuationSeparator" w:id="0">
    <w:p w14:paraId="7E46789A" w14:textId="77777777" w:rsidR="000F022E" w:rsidRDefault="000F0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E4B96" w14:textId="1D8792EF" w:rsidR="00FD090E" w:rsidRDefault="00FD090E">
    <w:pPr>
      <w:pStyle w:val="Footer"/>
    </w:pPr>
  </w:p>
  <w:p w14:paraId="62C6ABD5" w14:textId="77777777" w:rsidR="00FD090E" w:rsidRDefault="00FD090E">
    <w:pPr>
      <w:pStyle w:val="Footer"/>
    </w:pPr>
    <w: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C4CB6" w14:textId="77777777" w:rsidR="000F022E" w:rsidRDefault="000F022E">
      <w:r>
        <w:separator/>
      </w:r>
    </w:p>
  </w:footnote>
  <w:footnote w:type="continuationSeparator" w:id="0">
    <w:p w14:paraId="68496C89" w14:textId="77777777" w:rsidR="000F022E" w:rsidRDefault="000F02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61B76B9"/>
    <w:multiLevelType w:val="hybridMultilevel"/>
    <w:tmpl w:val="CAC6B464"/>
    <w:lvl w:ilvl="0" w:tplc="DDE8979C">
      <w:numFmt w:val="bullet"/>
      <w:suff w:val="space"/>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07B729C4"/>
    <w:multiLevelType w:val="hybridMultilevel"/>
    <w:tmpl w:val="F56002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EF3CE0"/>
    <w:multiLevelType w:val="hybridMultilevel"/>
    <w:tmpl w:val="4CA272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D245D3F"/>
    <w:multiLevelType w:val="hybridMultilevel"/>
    <w:tmpl w:val="B504D466"/>
    <w:lvl w:ilvl="0" w:tplc="DDE8979C">
      <w:numFmt w:val="bullet"/>
      <w:lvlText w:val="-"/>
      <w:lvlJc w:val="left"/>
      <w:pPr>
        <w:ind w:left="1571" w:hanging="360"/>
      </w:pPr>
      <w:rPr>
        <w:rFonts w:ascii="Times New Roman" w:eastAsia="Times New Roman" w:hAnsi="Times New Roman" w:cs="Times New Roman"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5" w15:restartNumberingAfterBreak="0">
    <w:nsid w:val="2B2A16C4"/>
    <w:multiLevelType w:val="hybridMultilevel"/>
    <w:tmpl w:val="4A2AAFE8"/>
    <w:lvl w:ilvl="0" w:tplc="0427000F">
      <w:start w:val="1"/>
      <w:numFmt w:val="decimal"/>
      <w:lvlText w:val="%1."/>
      <w:lvlJc w:val="left"/>
      <w:pPr>
        <w:ind w:left="1785" w:hanging="360"/>
      </w:pPr>
    </w:lvl>
    <w:lvl w:ilvl="1" w:tplc="04270019" w:tentative="1">
      <w:start w:val="1"/>
      <w:numFmt w:val="lowerLetter"/>
      <w:lvlText w:val="%2."/>
      <w:lvlJc w:val="left"/>
      <w:pPr>
        <w:ind w:left="2505" w:hanging="360"/>
      </w:pPr>
    </w:lvl>
    <w:lvl w:ilvl="2" w:tplc="0427001B" w:tentative="1">
      <w:start w:val="1"/>
      <w:numFmt w:val="lowerRoman"/>
      <w:lvlText w:val="%3."/>
      <w:lvlJc w:val="right"/>
      <w:pPr>
        <w:ind w:left="3225" w:hanging="180"/>
      </w:pPr>
    </w:lvl>
    <w:lvl w:ilvl="3" w:tplc="0427000F" w:tentative="1">
      <w:start w:val="1"/>
      <w:numFmt w:val="decimal"/>
      <w:lvlText w:val="%4."/>
      <w:lvlJc w:val="left"/>
      <w:pPr>
        <w:ind w:left="3945" w:hanging="360"/>
      </w:pPr>
    </w:lvl>
    <w:lvl w:ilvl="4" w:tplc="04270019" w:tentative="1">
      <w:start w:val="1"/>
      <w:numFmt w:val="lowerLetter"/>
      <w:lvlText w:val="%5."/>
      <w:lvlJc w:val="left"/>
      <w:pPr>
        <w:ind w:left="4665" w:hanging="360"/>
      </w:pPr>
    </w:lvl>
    <w:lvl w:ilvl="5" w:tplc="0427001B" w:tentative="1">
      <w:start w:val="1"/>
      <w:numFmt w:val="lowerRoman"/>
      <w:lvlText w:val="%6."/>
      <w:lvlJc w:val="right"/>
      <w:pPr>
        <w:ind w:left="5385" w:hanging="180"/>
      </w:pPr>
    </w:lvl>
    <w:lvl w:ilvl="6" w:tplc="0427000F" w:tentative="1">
      <w:start w:val="1"/>
      <w:numFmt w:val="decimal"/>
      <w:lvlText w:val="%7."/>
      <w:lvlJc w:val="left"/>
      <w:pPr>
        <w:ind w:left="6105" w:hanging="360"/>
      </w:pPr>
    </w:lvl>
    <w:lvl w:ilvl="7" w:tplc="04270019" w:tentative="1">
      <w:start w:val="1"/>
      <w:numFmt w:val="lowerLetter"/>
      <w:lvlText w:val="%8."/>
      <w:lvlJc w:val="left"/>
      <w:pPr>
        <w:ind w:left="6825" w:hanging="360"/>
      </w:pPr>
    </w:lvl>
    <w:lvl w:ilvl="8" w:tplc="0427001B" w:tentative="1">
      <w:start w:val="1"/>
      <w:numFmt w:val="lowerRoman"/>
      <w:lvlText w:val="%9."/>
      <w:lvlJc w:val="right"/>
      <w:pPr>
        <w:ind w:left="7545" w:hanging="180"/>
      </w:pPr>
    </w:lvl>
  </w:abstractNum>
  <w:abstractNum w:abstractNumId="6" w15:restartNumberingAfterBreak="0">
    <w:nsid w:val="37B83CBC"/>
    <w:multiLevelType w:val="hybridMultilevel"/>
    <w:tmpl w:val="A4C467B2"/>
    <w:lvl w:ilvl="0" w:tplc="17600A5C">
      <w:start w:val="1"/>
      <w:numFmt w:val="decimal"/>
      <w:lvlText w:val="%1."/>
      <w:lvlJc w:val="left"/>
      <w:pPr>
        <w:ind w:left="1065" w:hanging="360"/>
      </w:pPr>
      <w:rPr>
        <w:rFonts w:hint="default"/>
      </w:rPr>
    </w:lvl>
    <w:lvl w:ilvl="1" w:tplc="04270019" w:tentative="1">
      <w:start w:val="1"/>
      <w:numFmt w:val="lowerLetter"/>
      <w:lvlText w:val="%2."/>
      <w:lvlJc w:val="left"/>
      <w:pPr>
        <w:ind w:left="1785" w:hanging="360"/>
      </w:pPr>
    </w:lvl>
    <w:lvl w:ilvl="2" w:tplc="0427001B" w:tentative="1">
      <w:start w:val="1"/>
      <w:numFmt w:val="lowerRoman"/>
      <w:lvlText w:val="%3."/>
      <w:lvlJc w:val="right"/>
      <w:pPr>
        <w:ind w:left="2505" w:hanging="180"/>
      </w:pPr>
    </w:lvl>
    <w:lvl w:ilvl="3" w:tplc="0427000F" w:tentative="1">
      <w:start w:val="1"/>
      <w:numFmt w:val="decimal"/>
      <w:lvlText w:val="%4."/>
      <w:lvlJc w:val="left"/>
      <w:pPr>
        <w:ind w:left="3225" w:hanging="360"/>
      </w:pPr>
    </w:lvl>
    <w:lvl w:ilvl="4" w:tplc="04270019" w:tentative="1">
      <w:start w:val="1"/>
      <w:numFmt w:val="lowerLetter"/>
      <w:lvlText w:val="%5."/>
      <w:lvlJc w:val="left"/>
      <w:pPr>
        <w:ind w:left="3945" w:hanging="360"/>
      </w:pPr>
    </w:lvl>
    <w:lvl w:ilvl="5" w:tplc="0427001B" w:tentative="1">
      <w:start w:val="1"/>
      <w:numFmt w:val="lowerRoman"/>
      <w:lvlText w:val="%6."/>
      <w:lvlJc w:val="right"/>
      <w:pPr>
        <w:ind w:left="4665" w:hanging="180"/>
      </w:pPr>
    </w:lvl>
    <w:lvl w:ilvl="6" w:tplc="0427000F" w:tentative="1">
      <w:start w:val="1"/>
      <w:numFmt w:val="decimal"/>
      <w:lvlText w:val="%7."/>
      <w:lvlJc w:val="left"/>
      <w:pPr>
        <w:ind w:left="5385" w:hanging="360"/>
      </w:pPr>
    </w:lvl>
    <w:lvl w:ilvl="7" w:tplc="04270019" w:tentative="1">
      <w:start w:val="1"/>
      <w:numFmt w:val="lowerLetter"/>
      <w:lvlText w:val="%8."/>
      <w:lvlJc w:val="left"/>
      <w:pPr>
        <w:ind w:left="6105" w:hanging="360"/>
      </w:pPr>
    </w:lvl>
    <w:lvl w:ilvl="8" w:tplc="0427001B" w:tentative="1">
      <w:start w:val="1"/>
      <w:numFmt w:val="lowerRoman"/>
      <w:lvlText w:val="%9."/>
      <w:lvlJc w:val="right"/>
      <w:pPr>
        <w:ind w:left="6825" w:hanging="180"/>
      </w:pPr>
    </w:lvl>
  </w:abstractNum>
  <w:abstractNum w:abstractNumId="7" w15:restartNumberingAfterBreak="0">
    <w:nsid w:val="4D822E69"/>
    <w:multiLevelType w:val="hybridMultilevel"/>
    <w:tmpl w:val="48C408BC"/>
    <w:lvl w:ilvl="0" w:tplc="4F8AC014">
      <w:start w:val="1"/>
      <w:numFmt w:val="decimal"/>
      <w:lvlText w:val="%1."/>
      <w:lvlJc w:val="left"/>
      <w:pPr>
        <w:ind w:left="757" w:hanging="360"/>
      </w:pPr>
    </w:lvl>
    <w:lvl w:ilvl="1" w:tplc="04090019">
      <w:start w:val="1"/>
      <w:numFmt w:val="lowerLetter"/>
      <w:lvlText w:val="%2."/>
      <w:lvlJc w:val="left"/>
      <w:pPr>
        <w:ind w:left="1477" w:hanging="360"/>
      </w:pPr>
    </w:lvl>
    <w:lvl w:ilvl="2" w:tplc="0409001B">
      <w:start w:val="1"/>
      <w:numFmt w:val="lowerRoman"/>
      <w:lvlText w:val="%3."/>
      <w:lvlJc w:val="right"/>
      <w:pPr>
        <w:ind w:left="2197" w:hanging="180"/>
      </w:pPr>
    </w:lvl>
    <w:lvl w:ilvl="3" w:tplc="0409000F">
      <w:start w:val="1"/>
      <w:numFmt w:val="decimal"/>
      <w:lvlText w:val="%4."/>
      <w:lvlJc w:val="left"/>
      <w:pPr>
        <w:ind w:left="2917" w:hanging="360"/>
      </w:pPr>
    </w:lvl>
    <w:lvl w:ilvl="4" w:tplc="04090019">
      <w:start w:val="1"/>
      <w:numFmt w:val="lowerLetter"/>
      <w:lvlText w:val="%5."/>
      <w:lvlJc w:val="left"/>
      <w:pPr>
        <w:ind w:left="3637" w:hanging="360"/>
      </w:pPr>
    </w:lvl>
    <w:lvl w:ilvl="5" w:tplc="0409001B">
      <w:start w:val="1"/>
      <w:numFmt w:val="lowerRoman"/>
      <w:lvlText w:val="%6."/>
      <w:lvlJc w:val="right"/>
      <w:pPr>
        <w:ind w:left="4357" w:hanging="180"/>
      </w:pPr>
    </w:lvl>
    <w:lvl w:ilvl="6" w:tplc="0409000F">
      <w:start w:val="1"/>
      <w:numFmt w:val="decimal"/>
      <w:lvlText w:val="%7."/>
      <w:lvlJc w:val="left"/>
      <w:pPr>
        <w:ind w:left="5077" w:hanging="360"/>
      </w:pPr>
    </w:lvl>
    <w:lvl w:ilvl="7" w:tplc="04090019">
      <w:start w:val="1"/>
      <w:numFmt w:val="lowerLetter"/>
      <w:lvlText w:val="%8."/>
      <w:lvlJc w:val="left"/>
      <w:pPr>
        <w:ind w:left="5797" w:hanging="360"/>
      </w:pPr>
    </w:lvl>
    <w:lvl w:ilvl="8" w:tplc="0409001B">
      <w:start w:val="1"/>
      <w:numFmt w:val="lowerRoman"/>
      <w:lvlText w:val="%9."/>
      <w:lvlJc w:val="right"/>
      <w:pPr>
        <w:ind w:left="6517" w:hanging="180"/>
      </w:pPr>
    </w:lvl>
  </w:abstractNum>
  <w:abstractNum w:abstractNumId="8" w15:restartNumberingAfterBreak="0">
    <w:nsid w:val="4E571742"/>
    <w:multiLevelType w:val="hybridMultilevel"/>
    <w:tmpl w:val="973C5608"/>
    <w:lvl w:ilvl="0" w:tplc="D3CEFCB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5AD55873"/>
    <w:multiLevelType w:val="hybridMultilevel"/>
    <w:tmpl w:val="E7C4FA0C"/>
    <w:lvl w:ilvl="0" w:tplc="86B66AC4">
      <w:numFmt w:val="bullet"/>
      <w:lvlText w:val="-"/>
      <w:lvlJc w:val="left"/>
      <w:pPr>
        <w:ind w:left="360" w:hanging="360"/>
      </w:pPr>
      <w:rPr>
        <w:rFonts w:ascii="Times New Roman" w:eastAsia="Times New Roman" w:hAnsi="Times New Roman" w:cs="Times New Roman"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0" w15:restartNumberingAfterBreak="0">
    <w:nsid w:val="62D24E6A"/>
    <w:multiLevelType w:val="hybridMultilevel"/>
    <w:tmpl w:val="08D072EA"/>
    <w:lvl w:ilvl="0" w:tplc="86B66AC4">
      <w:numFmt w:val="bullet"/>
      <w:lvlText w:val="-"/>
      <w:lvlJc w:val="left"/>
      <w:pPr>
        <w:ind w:left="1440" w:hanging="360"/>
      </w:pPr>
      <w:rPr>
        <w:rFonts w:ascii="Times New Roman" w:eastAsia="Times New Roman"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1" w15:restartNumberingAfterBreak="0">
    <w:nsid w:val="73AC4B71"/>
    <w:multiLevelType w:val="hybridMultilevel"/>
    <w:tmpl w:val="AC24955C"/>
    <w:lvl w:ilvl="0" w:tplc="95661242">
      <w:start w:val="2025"/>
      <w:numFmt w:val="bullet"/>
      <w:lvlText w:val="-"/>
      <w:lvlJc w:val="left"/>
      <w:pPr>
        <w:ind w:left="1069" w:hanging="360"/>
      </w:pPr>
      <w:rPr>
        <w:rFonts w:ascii="Times New Roman" w:eastAsia="Times New Roman"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2" w15:restartNumberingAfterBreak="0">
    <w:nsid w:val="79A504AD"/>
    <w:multiLevelType w:val="hybridMultilevel"/>
    <w:tmpl w:val="4F0610E8"/>
    <w:lvl w:ilvl="0" w:tplc="04270019">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F1473B6"/>
    <w:multiLevelType w:val="hybridMultilevel"/>
    <w:tmpl w:val="C4D8220E"/>
    <w:lvl w:ilvl="0" w:tplc="0F860CC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num w:numId="1" w16cid:durableId="993725521">
    <w:abstractNumId w:val="0"/>
  </w:num>
  <w:num w:numId="2" w16cid:durableId="85075741">
    <w:abstractNumId w:val="6"/>
  </w:num>
  <w:num w:numId="3" w16cid:durableId="2001346872">
    <w:abstractNumId w:val="12"/>
  </w:num>
  <w:num w:numId="4" w16cid:durableId="1744251345">
    <w:abstractNumId w:val="8"/>
  </w:num>
  <w:num w:numId="5" w16cid:durableId="1590963044">
    <w:abstractNumId w:val="13"/>
  </w:num>
  <w:num w:numId="6" w16cid:durableId="15252863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88709">
    <w:abstractNumId w:val="2"/>
  </w:num>
  <w:num w:numId="8" w16cid:durableId="794367474">
    <w:abstractNumId w:val="9"/>
  </w:num>
  <w:num w:numId="9" w16cid:durableId="1986280233">
    <w:abstractNumId w:val="1"/>
  </w:num>
  <w:num w:numId="10" w16cid:durableId="1417557245">
    <w:abstractNumId w:val="3"/>
  </w:num>
  <w:num w:numId="11" w16cid:durableId="1919752308">
    <w:abstractNumId w:val="10"/>
  </w:num>
  <w:num w:numId="12" w16cid:durableId="145559731">
    <w:abstractNumId w:val="11"/>
  </w:num>
  <w:num w:numId="13" w16cid:durableId="876238190">
    <w:abstractNumId w:val="5"/>
  </w:num>
  <w:num w:numId="14" w16cid:durableId="10025906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396"/>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AEB"/>
    <w:rsid w:val="00014888"/>
    <w:rsid w:val="00014ACF"/>
    <w:rsid w:val="00024274"/>
    <w:rsid w:val="000246BB"/>
    <w:rsid w:val="000258ED"/>
    <w:rsid w:val="00030D6D"/>
    <w:rsid w:val="0004179F"/>
    <w:rsid w:val="000460C1"/>
    <w:rsid w:val="000601BE"/>
    <w:rsid w:val="00067A5A"/>
    <w:rsid w:val="000725E2"/>
    <w:rsid w:val="000D474B"/>
    <w:rsid w:val="000F022E"/>
    <w:rsid w:val="000F27BB"/>
    <w:rsid w:val="0010735E"/>
    <w:rsid w:val="00111A79"/>
    <w:rsid w:val="00124BBB"/>
    <w:rsid w:val="00124E26"/>
    <w:rsid w:val="00131465"/>
    <w:rsid w:val="00157EAE"/>
    <w:rsid w:val="00191079"/>
    <w:rsid w:val="001A2B79"/>
    <w:rsid w:val="001C1B35"/>
    <w:rsid w:val="001C5709"/>
    <w:rsid w:val="001C62A5"/>
    <w:rsid w:val="001D10D2"/>
    <w:rsid w:val="001D367C"/>
    <w:rsid w:val="001D5A5B"/>
    <w:rsid w:val="001D5ABE"/>
    <w:rsid w:val="001E6995"/>
    <w:rsid w:val="001F27BA"/>
    <w:rsid w:val="00200183"/>
    <w:rsid w:val="002055AB"/>
    <w:rsid w:val="0020797D"/>
    <w:rsid w:val="00211A2E"/>
    <w:rsid w:val="00216B65"/>
    <w:rsid w:val="00217DB3"/>
    <w:rsid w:val="00222189"/>
    <w:rsid w:val="00232DC2"/>
    <w:rsid w:val="00247AF8"/>
    <w:rsid w:val="002666DB"/>
    <w:rsid w:val="002678B1"/>
    <w:rsid w:val="00273836"/>
    <w:rsid w:val="00276C7E"/>
    <w:rsid w:val="002961F7"/>
    <w:rsid w:val="002A1149"/>
    <w:rsid w:val="002C10F6"/>
    <w:rsid w:val="002D3422"/>
    <w:rsid w:val="002D364C"/>
    <w:rsid w:val="002D74CF"/>
    <w:rsid w:val="002D7C26"/>
    <w:rsid w:val="002E0067"/>
    <w:rsid w:val="002F135F"/>
    <w:rsid w:val="003014FA"/>
    <w:rsid w:val="0031015A"/>
    <w:rsid w:val="0031122F"/>
    <w:rsid w:val="003164B5"/>
    <w:rsid w:val="00320DED"/>
    <w:rsid w:val="003466B7"/>
    <w:rsid w:val="00364A8F"/>
    <w:rsid w:val="0037083A"/>
    <w:rsid w:val="00371CE6"/>
    <w:rsid w:val="00373406"/>
    <w:rsid w:val="003836E8"/>
    <w:rsid w:val="00387658"/>
    <w:rsid w:val="0039426B"/>
    <w:rsid w:val="003A3812"/>
    <w:rsid w:val="003B66A5"/>
    <w:rsid w:val="003B7E7B"/>
    <w:rsid w:val="003C0580"/>
    <w:rsid w:val="003C10BC"/>
    <w:rsid w:val="003D5627"/>
    <w:rsid w:val="003F0028"/>
    <w:rsid w:val="003F4E39"/>
    <w:rsid w:val="00403A48"/>
    <w:rsid w:val="00406AE1"/>
    <w:rsid w:val="00414DE1"/>
    <w:rsid w:val="00415ED5"/>
    <w:rsid w:val="00420D55"/>
    <w:rsid w:val="0042227D"/>
    <w:rsid w:val="00423061"/>
    <w:rsid w:val="00457F23"/>
    <w:rsid w:val="00461D9C"/>
    <w:rsid w:val="00463E3A"/>
    <w:rsid w:val="00467970"/>
    <w:rsid w:val="00477018"/>
    <w:rsid w:val="00490E68"/>
    <w:rsid w:val="004A5A6F"/>
    <w:rsid w:val="004A7CD9"/>
    <w:rsid w:val="004B1F9B"/>
    <w:rsid w:val="004E3B9E"/>
    <w:rsid w:val="004E4CEA"/>
    <w:rsid w:val="004E7942"/>
    <w:rsid w:val="004F48E0"/>
    <w:rsid w:val="00511145"/>
    <w:rsid w:val="00550E21"/>
    <w:rsid w:val="0055648E"/>
    <w:rsid w:val="00574F93"/>
    <w:rsid w:val="0059622D"/>
    <w:rsid w:val="005B55E6"/>
    <w:rsid w:val="005D2F1B"/>
    <w:rsid w:val="005E6B9A"/>
    <w:rsid w:val="005E7EC7"/>
    <w:rsid w:val="00601D89"/>
    <w:rsid w:val="00606489"/>
    <w:rsid w:val="006126B2"/>
    <w:rsid w:val="00624E79"/>
    <w:rsid w:val="00630329"/>
    <w:rsid w:val="006476A5"/>
    <w:rsid w:val="00650674"/>
    <w:rsid w:val="00670B3D"/>
    <w:rsid w:val="006753A8"/>
    <w:rsid w:val="00682946"/>
    <w:rsid w:val="00695C7C"/>
    <w:rsid w:val="006A77C4"/>
    <w:rsid w:val="006B37AE"/>
    <w:rsid w:val="006B49E0"/>
    <w:rsid w:val="006C2005"/>
    <w:rsid w:val="006C2DE5"/>
    <w:rsid w:val="006D0CF6"/>
    <w:rsid w:val="006E306D"/>
    <w:rsid w:val="006F198F"/>
    <w:rsid w:val="00702A62"/>
    <w:rsid w:val="007067B5"/>
    <w:rsid w:val="007269D4"/>
    <w:rsid w:val="00731A5F"/>
    <w:rsid w:val="00734C70"/>
    <w:rsid w:val="00734C9D"/>
    <w:rsid w:val="0073599C"/>
    <w:rsid w:val="0075567C"/>
    <w:rsid w:val="00765ECF"/>
    <w:rsid w:val="007709A4"/>
    <w:rsid w:val="00771801"/>
    <w:rsid w:val="00780F29"/>
    <w:rsid w:val="00781010"/>
    <w:rsid w:val="007A7FFA"/>
    <w:rsid w:val="007B4EEE"/>
    <w:rsid w:val="007C0CF1"/>
    <w:rsid w:val="007C4EBF"/>
    <w:rsid w:val="007C5861"/>
    <w:rsid w:val="007D0BF5"/>
    <w:rsid w:val="007D281B"/>
    <w:rsid w:val="007D3279"/>
    <w:rsid w:val="007E033A"/>
    <w:rsid w:val="00810AF6"/>
    <w:rsid w:val="00821D8F"/>
    <w:rsid w:val="00825ADC"/>
    <w:rsid w:val="00827D71"/>
    <w:rsid w:val="00830C8B"/>
    <w:rsid w:val="008348E1"/>
    <w:rsid w:val="00873D97"/>
    <w:rsid w:val="008822BF"/>
    <w:rsid w:val="0088699B"/>
    <w:rsid w:val="0089242B"/>
    <w:rsid w:val="00897F04"/>
    <w:rsid w:val="008A1556"/>
    <w:rsid w:val="008A29EF"/>
    <w:rsid w:val="008A4362"/>
    <w:rsid w:val="008B45AD"/>
    <w:rsid w:val="008C2554"/>
    <w:rsid w:val="008D152C"/>
    <w:rsid w:val="008D2C08"/>
    <w:rsid w:val="008D678A"/>
    <w:rsid w:val="008E1400"/>
    <w:rsid w:val="008E394B"/>
    <w:rsid w:val="008F0980"/>
    <w:rsid w:val="008F4768"/>
    <w:rsid w:val="0090206D"/>
    <w:rsid w:val="00924FF9"/>
    <w:rsid w:val="00965214"/>
    <w:rsid w:val="00975AA0"/>
    <w:rsid w:val="00980041"/>
    <w:rsid w:val="00986521"/>
    <w:rsid w:val="00991BCB"/>
    <w:rsid w:val="0099205C"/>
    <w:rsid w:val="0099492F"/>
    <w:rsid w:val="009A18A4"/>
    <w:rsid w:val="009A5E2A"/>
    <w:rsid w:val="009B0872"/>
    <w:rsid w:val="009B24F5"/>
    <w:rsid w:val="009B6260"/>
    <w:rsid w:val="009C28A7"/>
    <w:rsid w:val="009C784C"/>
    <w:rsid w:val="009D0E0C"/>
    <w:rsid w:val="009D4702"/>
    <w:rsid w:val="009E6F23"/>
    <w:rsid w:val="00A028FA"/>
    <w:rsid w:val="00A030DA"/>
    <w:rsid w:val="00A3008A"/>
    <w:rsid w:val="00A31B65"/>
    <w:rsid w:val="00A42CEB"/>
    <w:rsid w:val="00A518AA"/>
    <w:rsid w:val="00A73009"/>
    <w:rsid w:val="00A73C7C"/>
    <w:rsid w:val="00A755E8"/>
    <w:rsid w:val="00A96FDE"/>
    <w:rsid w:val="00A97296"/>
    <w:rsid w:val="00AC0564"/>
    <w:rsid w:val="00AC0EE9"/>
    <w:rsid w:val="00AC3A15"/>
    <w:rsid w:val="00AC70AD"/>
    <w:rsid w:val="00AD2DA4"/>
    <w:rsid w:val="00AD4C5B"/>
    <w:rsid w:val="00AE05AE"/>
    <w:rsid w:val="00AF3B38"/>
    <w:rsid w:val="00AF4B76"/>
    <w:rsid w:val="00B020EB"/>
    <w:rsid w:val="00B0293F"/>
    <w:rsid w:val="00B0370C"/>
    <w:rsid w:val="00B05708"/>
    <w:rsid w:val="00B077A3"/>
    <w:rsid w:val="00B118E3"/>
    <w:rsid w:val="00B15D16"/>
    <w:rsid w:val="00B26D32"/>
    <w:rsid w:val="00B432D6"/>
    <w:rsid w:val="00B4562E"/>
    <w:rsid w:val="00B56A75"/>
    <w:rsid w:val="00B60080"/>
    <w:rsid w:val="00B60C1F"/>
    <w:rsid w:val="00B73BC4"/>
    <w:rsid w:val="00B82BA9"/>
    <w:rsid w:val="00B84A18"/>
    <w:rsid w:val="00B84C0C"/>
    <w:rsid w:val="00B862C6"/>
    <w:rsid w:val="00B90902"/>
    <w:rsid w:val="00BA1375"/>
    <w:rsid w:val="00BA6B76"/>
    <w:rsid w:val="00BA73BD"/>
    <w:rsid w:val="00BB1747"/>
    <w:rsid w:val="00BC2C9D"/>
    <w:rsid w:val="00BD2E23"/>
    <w:rsid w:val="00BE0E26"/>
    <w:rsid w:val="00BE43D1"/>
    <w:rsid w:val="00BF182E"/>
    <w:rsid w:val="00BF7513"/>
    <w:rsid w:val="00C05D21"/>
    <w:rsid w:val="00C078BE"/>
    <w:rsid w:val="00C16F51"/>
    <w:rsid w:val="00C21DAD"/>
    <w:rsid w:val="00C2398A"/>
    <w:rsid w:val="00C241DD"/>
    <w:rsid w:val="00C3337B"/>
    <w:rsid w:val="00C37AE9"/>
    <w:rsid w:val="00C40574"/>
    <w:rsid w:val="00C42EBE"/>
    <w:rsid w:val="00C4620B"/>
    <w:rsid w:val="00C5528E"/>
    <w:rsid w:val="00C631D6"/>
    <w:rsid w:val="00C67BF9"/>
    <w:rsid w:val="00C73498"/>
    <w:rsid w:val="00C91CFE"/>
    <w:rsid w:val="00C95AEB"/>
    <w:rsid w:val="00C95B95"/>
    <w:rsid w:val="00CB0A8A"/>
    <w:rsid w:val="00CC382E"/>
    <w:rsid w:val="00CC747D"/>
    <w:rsid w:val="00CE321F"/>
    <w:rsid w:val="00CE55BA"/>
    <w:rsid w:val="00D0044D"/>
    <w:rsid w:val="00D05519"/>
    <w:rsid w:val="00D242AB"/>
    <w:rsid w:val="00D248A5"/>
    <w:rsid w:val="00D3295B"/>
    <w:rsid w:val="00D36524"/>
    <w:rsid w:val="00D4568F"/>
    <w:rsid w:val="00D511E7"/>
    <w:rsid w:val="00D518D9"/>
    <w:rsid w:val="00D52DDD"/>
    <w:rsid w:val="00D62427"/>
    <w:rsid w:val="00D70712"/>
    <w:rsid w:val="00D841D4"/>
    <w:rsid w:val="00DA1BB3"/>
    <w:rsid w:val="00DB02CA"/>
    <w:rsid w:val="00DB5863"/>
    <w:rsid w:val="00DC4A12"/>
    <w:rsid w:val="00DD2B51"/>
    <w:rsid w:val="00DE1D27"/>
    <w:rsid w:val="00E0562E"/>
    <w:rsid w:val="00E1746B"/>
    <w:rsid w:val="00E17FD3"/>
    <w:rsid w:val="00E332CB"/>
    <w:rsid w:val="00E348BA"/>
    <w:rsid w:val="00E37039"/>
    <w:rsid w:val="00E4035F"/>
    <w:rsid w:val="00E54758"/>
    <w:rsid w:val="00E56F2B"/>
    <w:rsid w:val="00E71EF1"/>
    <w:rsid w:val="00E84AFC"/>
    <w:rsid w:val="00E94CC2"/>
    <w:rsid w:val="00EA2BC3"/>
    <w:rsid w:val="00EB3BEF"/>
    <w:rsid w:val="00EB3D03"/>
    <w:rsid w:val="00EB579E"/>
    <w:rsid w:val="00EE3FC2"/>
    <w:rsid w:val="00EE6B61"/>
    <w:rsid w:val="00EF5B0A"/>
    <w:rsid w:val="00F02E9E"/>
    <w:rsid w:val="00F160F3"/>
    <w:rsid w:val="00F25E37"/>
    <w:rsid w:val="00F346E2"/>
    <w:rsid w:val="00F40730"/>
    <w:rsid w:val="00F57505"/>
    <w:rsid w:val="00F60229"/>
    <w:rsid w:val="00F61BAB"/>
    <w:rsid w:val="00F75910"/>
    <w:rsid w:val="00F75F1D"/>
    <w:rsid w:val="00F83065"/>
    <w:rsid w:val="00FB1685"/>
    <w:rsid w:val="00FC61E5"/>
    <w:rsid w:val="00FD090E"/>
    <w:rsid w:val="00FD5E97"/>
    <w:rsid w:val="00FE1CE2"/>
    <w:rsid w:val="00FF32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5DAD52"/>
  <w15:docId w15:val="{563ECAF3-B755-4637-856B-A117E8A9F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18E3"/>
    <w:pPr>
      <w:suppressAutoHyphens/>
    </w:pPr>
    <w:rPr>
      <w:lang w:eastAsia="ar-SA"/>
    </w:rPr>
  </w:style>
  <w:style w:type="paragraph" w:styleId="Heading1">
    <w:name w:val="heading 1"/>
    <w:basedOn w:val="Normal"/>
    <w:next w:val="Normal"/>
    <w:qFormat/>
    <w:pPr>
      <w:keepNext/>
      <w:numPr>
        <w:numId w:val="1"/>
      </w:numPr>
      <w:ind w:left="0" w:right="276" w:firstLine="0"/>
      <w:jc w:val="both"/>
      <w:outlineLvl w:val="0"/>
    </w:pPr>
    <w:rPr>
      <w:sz w:val="24"/>
    </w:rPr>
  </w:style>
  <w:style w:type="paragraph" w:styleId="Heading2">
    <w:name w:val="heading 2"/>
    <w:basedOn w:val="Normal"/>
    <w:next w:val="Normal"/>
    <w:qFormat/>
    <w:pPr>
      <w:keepNext/>
      <w:numPr>
        <w:ilvl w:val="1"/>
        <w:numId w:val="1"/>
      </w:numPr>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Numatytasispastraiposriftas2">
    <w:name w:val="Numatytasis pastraipos šriftas2"/>
  </w:style>
  <w:style w:type="character" w:customStyle="1" w:styleId="Numatytasispastraiposriftas1">
    <w:name w:val="Numatytasis pastraipos šriftas1"/>
  </w:style>
  <w:style w:type="character" w:styleId="PageNumber">
    <w:name w:val="page number"/>
    <w:basedOn w:val="Numatytasispastraiposriftas1"/>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sac">
    <w:name w:val="sac"/>
    <w:rPr>
      <w:rFonts w:ascii="Arial" w:hAnsi="Arial" w:cs="Arial"/>
      <w:color w:val="000080"/>
      <w:sz w:val="20"/>
      <w:szCs w:val="20"/>
    </w:rPr>
  </w:style>
  <w:style w:type="character" w:styleId="Strong">
    <w:name w:val="Strong"/>
    <w:uiPriority w:val="22"/>
    <w:qFormat/>
    <w:rPr>
      <w:b/>
      <w:bCs/>
    </w:rPr>
  </w:style>
  <w:style w:type="paragraph" w:customStyle="1" w:styleId="Antrat2">
    <w:name w:val="Antraštė2"/>
    <w:basedOn w:val="Normal"/>
    <w:next w:val="BodyText"/>
    <w:pPr>
      <w:keepNext/>
      <w:spacing w:before="240" w:after="120"/>
    </w:pPr>
    <w:rPr>
      <w:rFonts w:ascii="Arial" w:eastAsia="Microsoft YaHei" w:hAnsi="Arial" w:cs="Mangal"/>
      <w:sz w:val="28"/>
      <w:szCs w:val="28"/>
    </w:rPr>
  </w:style>
  <w:style w:type="paragraph" w:styleId="BodyText">
    <w:name w:val="Body Text"/>
    <w:basedOn w:val="Normal"/>
    <w:link w:val="BodyTextChar"/>
    <w:pPr>
      <w:jc w:val="both"/>
    </w:pPr>
    <w:rPr>
      <w:sz w:val="24"/>
    </w:rPr>
  </w:style>
  <w:style w:type="paragraph" w:styleId="List">
    <w:name w:val="List"/>
    <w:basedOn w:val="BodyText"/>
    <w:rPr>
      <w:rFonts w:cs="Mangal"/>
    </w:rPr>
  </w:style>
  <w:style w:type="paragraph" w:customStyle="1" w:styleId="Pavadinimas2">
    <w:name w:val="Pavadinimas2"/>
    <w:basedOn w:val="Normal"/>
    <w:pPr>
      <w:suppressLineNumbers/>
      <w:spacing w:before="120" w:after="120"/>
    </w:pPr>
    <w:rPr>
      <w:rFonts w:cs="Mangal"/>
      <w:i/>
      <w:iCs/>
      <w:sz w:val="24"/>
      <w:szCs w:val="24"/>
    </w:rPr>
  </w:style>
  <w:style w:type="paragraph" w:customStyle="1" w:styleId="Rodykl">
    <w:name w:val="Rodyklė"/>
    <w:basedOn w:val="Normal"/>
    <w:pPr>
      <w:suppressLineNumbers/>
    </w:pPr>
    <w:rPr>
      <w:rFonts w:cs="Mangal"/>
    </w:rPr>
  </w:style>
  <w:style w:type="paragraph" w:customStyle="1" w:styleId="Antrat1">
    <w:name w:val="Antraštė1"/>
    <w:basedOn w:val="Normal"/>
    <w:next w:val="BodyText"/>
    <w:pPr>
      <w:keepNext/>
      <w:spacing w:before="240" w:after="120"/>
    </w:pPr>
    <w:rPr>
      <w:rFonts w:ascii="Arial" w:eastAsia="Microsoft YaHei" w:hAnsi="Arial" w:cs="Mangal"/>
      <w:sz w:val="28"/>
      <w:szCs w:val="28"/>
    </w:rPr>
  </w:style>
  <w:style w:type="paragraph" w:customStyle="1" w:styleId="Pavadinimas1">
    <w:name w:val="Pavadinimas1"/>
    <w:basedOn w:val="Normal"/>
    <w:pPr>
      <w:suppressLineNumbers/>
      <w:spacing w:before="120" w:after="120"/>
    </w:pPr>
    <w:rPr>
      <w:rFonts w:cs="Mangal"/>
      <w:i/>
      <w:iCs/>
      <w:sz w:val="24"/>
      <w:szCs w:val="24"/>
    </w:rPr>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customStyle="1" w:styleId="Caption1">
    <w:name w:val="Caption1"/>
    <w:basedOn w:val="Normal"/>
    <w:pPr>
      <w:suppressLineNumbers/>
      <w:spacing w:before="120" w:after="120"/>
    </w:pPr>
    <w:rPr>
      <w:rFonts w:cs="Mangal"/>
      <w:i/>
      <w:iCs/>
      <w:sz w:val="24"/>
      <w:szCs w:val="24"/>
    </w:rPr>
  </w:style>
  <w:style w:type="paragraph" w:customStyle="1" w:styleId="Index">
    <w:name w:val="Index"/>
    <w:basedOn w:val="Normal"/>
    <w:pPr>
      <w:suppressLineNumbers/>
    </w:pPr>
    <w:rPr>
      <w:rFonts w:cs="Mangal"/>
    </w:rPr>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paragraph" w:customStyle="1" w:styleId="Pagrindinistekstas21">
    <w:name w:val="Pagrindinis tekstas 21"/>
    <w:basedOn w:val="Normal"/>
    <w:pPr>
      <w:spacing w:after="120" w:line="480" w:lineRule="auto"/>
    </w:pPr>
  </w:style>
  <w:style w:type="paragraph" w:customStyle="1" w:styleId="BodyText21">
    <w:name w:val="Body Text 21"/>
    <w:basedOn w:val="Normal"/>
    <w:rPr>
      <w:sz w:val="24"/>
    </w:rPr>
  </w:style>
  <w:style w:type="paragraph" w:customStyle="1" w:styleId="WW-Default">
    <w:name w:val="WW-Default"/>
    <w:pPr>
      <w:suppressAutoHyphens/>
      <w:autoSpaceDE w:val="0"/>
    </w:pPr>
    <w:rPr>
      <w:color w:val="000000"/>
      <w:sz w:val="24"/>
      <w:szCs w:val="24"/>
      <w:lang w:val="en-US" w:eastAsia="ar-SA"/>
    </w:rPr>
  </w:style>
  <w:style w:type="paragraph" w:styleId="BalloonText">
    <w:name w:val="Balloon Text"/>
    <w:basedOn w:val="Normal"/>
    <w:link w:val="BalloonTextChar"/>
    <w:uiPriority w:val="99"/>
    <w:semiHidden/>
    <w:unhideWhenUsed/>
    <w:rsid w:val="00D05519"/>
    <w:rPr>
      <w:rFonts w:ascii="Segoe UI" w:hAnsi="Segoe UI" w:cs="Segoe UI"/>
      <w:sz w:val="18"/>
      <w:szCs w:val="18"/>
    </w:rPr>
  </w:style>
  <w:style w:type="character" w:customStyle="1" w:styleId="BalloonTextChar">
    <w:name w:val="Balloon Text Char"/>
    <w:link w:val="BalloonText"/>
    <w:uiPriority w:val="99"/>
    <w:semiHidden/>
    <w:rsid w:val="00D05519"/>
    <w:rPr>
      <w:rFonts w:ascii="Segoe UI" w:hAnsi="Segoe UI" w:cs="Segoe UI"/>
      <w:sz w:val="18"/>
      <w:szCs w:val="18"/>
      <w:lang w:val="lt-LT" w:eastAsia="ar-SA"/>
    </w:rPr>
  </w:style>
  <w:style w:type="paragraph" w:styleId="PlainText">
    <w:name w:val="Plain Text"/>
    <w:basedOn w:val="Normal"/>
    <w:link w:val="PlainTextChar"/>
    <w:uiPriority w:val="99"/>
    <w:semiHidden/>
    <w:unhideWhenUsed/>
    <w:rsid w:val="00E332CB"/>
    <w:pPr>
      <w:suppressAutoHyphens w:val="0"/>
    </w:pPr>
    <w:rPr>
      <w:rFonts w:ascii="Calibri" w:eastAsia="Calibri" w:hAnsi="Calibri"/>
      <w:sz w:val="22"/>
      <w:szCs w:val="21"/>
      <w:lang w:eastAsia="en-US"/>
    </w:rPr>
  </w:style>
  <w:style w:type="character" w:customStyle="1" w:styleId="PlainTextChar">
    <w:name w:val="Plain Text Char"/>
    <w:basedOn w:val="DefaultParagraphFont"/>
    <w:link w:val="PlainText"/>
    <w:uiPriority w:val="99"/>
    <w:semiHidden/>
    <w:rsid w:val="00E332CB"/>
    <w:rPr>
      <w:rFonts w:ascii="Calibri" w:eastAsia="Calibri" w:hAnsi="Calibri"/>
      <w:sz w:val="22"/>
      <w:szCs w:val="21"/>
      <w:lang w:eastAsia="en-US"/>
    </w:rPr>
  </w:style>
  <w:style w:type="paragraph" w:customStyle="1" w:styleId="paragraph">
    <w:name w:val="paragraph"/>
    <w:basedOn w:val="Normal"/>
    <w:rsid w:val="009B0872"/>
    <w:pPr>
      <w:suppressAutoHyphens w:val="0"/>
      <w:spacing w:before="100" w:beforeAutospacing="1" w:after="100" w:afterAutospacing="1"/>
    </w:pPr>
    <w:rPr>
      <w:sz w:val="24"/>
      <w:szCs w:val="24"/>
      <w:lang w:eastAsia="lt-LT"/>
    </w:rPr>
  </w:style>
  <w:style w:type="character" w:customStyle="1" w:styleId="normaltextrun">
    <w:name w:val="normaltextrun"/>
    <w:basedOn w:val="DefaultParagraphFont"/>
    <w:rsid w:val="009B0872"/>
  </w:style>
  <w:style w:type="character" w:customStyle="1" w:styleId="eop">
    <w:name w:val="eop"/>
    <w:basedOn w:val="DefaultParagraphFont"/>
    <w:rsid w:val="009B0872"/>
  </w:style>
  <w:style w:type="character" w:customStyle="1" w:styleId="spellingerror">
    <w:name w:val="spellingerror"/>
    <w:basedOn w:val="DefaultParagraphFont"/>
    <w:rsid w:val="009B0872"/>
  </w:style>
  <w:style w:type="paragraph" w:customStyle="1" w:styleId="gmail-paragraph">
    <w:name w:val="gmail-paragraph"/>
    <w:basedOn w:val="Normal"/>
    <w:rsid w:val="009B0872"/>
    <w:pPr>
      <w:suppressAutoHyphens w:val="0"/>
      <w:spacing w:before="100" w:beforeAutospacing="1" w:after="100" w:afterAutospacing="1"/>
    </w:pPr>
    <w:rPr>
      <w:sz w:val="24"/>
      <w:szCs w:val="24"/>
      <w:lang w:eastAsia="lt-LT"/>
    </w:rPr>
  </w:style>
  <w:style w:type="character" w:customStyle="1" w:styleId="gmail-normaltextrun">
    <w:name w:val="gmail-normaltextrun"/>
    <w:basedOn w:val="DefaultParagraphFont"/>
    <w:rsid w:val="009B0872"/>
  </w:style>
  <w:style w:type="paragraph" w:styleId="NormalWeb">
    <w:name w:val="Normal (Web)"/>
    <w:basedOn w:val="Normal"/>
    <w:uiPriority w:val="99"/>
    <w:unhideWhenUsed/>
    <w:rsid w:val="00F40730"/>
    <w:pPr>
      <w:suppressAutoHyphens w:val="0"/>
      <w:spacing w:before="100" w:beforeAutospacing="1" w:after="100" w:afterAutospacing="1"/>
    </w:pPr>
    <w:rPr>
      <w:sz w:val="24"/>
      <w:szCs w:val="24"/>
      <w:lang w:eastAsia="lt-LT"/>
    </w:rPr>
  </w:style>
  <w:style w:type="paragraph" w:styleId="ListParagraph">
    <w:name w:val="List Paragraph"/>
    <w:basedOn w:val="Normal"/>
    <w:uiPriority w:val="34"/>
    <w:qFormat/>
    <w:rsid w:val="00222189"/>
    <w:pPr>
      <w:suppressAutoHyphens w:val="0"/>
      <w:ind w:left="720"/>
      <w:contextualSpacing/>
    </w:pPr>
    <w:rPr>
      <w:sz w:val="24"/>
      <w:lang w:eastAsia="en-US"/>
    </w:rPr>
  </w:style>
  <w:style w:type="character" w:customStyle="1" w:styleId="BodyTextChar">
    <w:name w:val="Body Text Char"/>
    <w:basedOn w:val="DefaultParagraphFont"/>
    <w:link w:val="BodyText"/>
    <w:rsid w:val="00574F93"/>
    <w:rPr>
      <w:sz w:val="24"/>
      <w:lang w:eastAsia="ar-SA"/>
    </w:rPr>
  </w:style>
  <w:style w:type="character" w:customStyle="1" w:styleId="FooterChar">
    <w:name w:val="Footer Char"/>
    <w:basedOn w:val="DefaultParagraphFont"/>
    <w:link w:val="Footer"/>
    <w:rsid w:val="009E6F23"/>
    <w:rPr>
      <w:lang w:eastAsia="ar-SA"/>
    </w:rPr>
  </w:style>
  <w:style w:type="character" w:styleId="UnresolvedMention">
    <w:name w:val="Unresolved Mention"/>
    <w:basedOn w:val="DefaultParagraphFont"/>
    <w:uiPriority w:val="99"/>
    <w:semiHidden/>
    <w:unhideWhenUsed/>
    <w:rsid w:val="00D624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20">
      <w:bodyDiv w:val="1"/>
      <w:marLeft w:val="0"/>
      <w:marRight w:val="0"/>
      <w:marTop w:val="0"/>
      <w:marBottom w:val="0"/>
      <w:divBdr>
        <w:top w:val="none" w:sz="0" w:space="0" w:color="auto"/>
        <w:left w:val="none" w:sz="0" w:space="0" w:color="auto"/>
        <w:bottom w:val="none" w:sz="0" w:space="0" w:color="auto"/>
        <w:right w:val="none" w:sz="0" w:space="0" w:color="auto"/>
      </w:divBdr>
    </w:div>
    <w:div w:id="70196872">
      <w:bodyDiv w:val="1"/>
      <w:marLeft w:val="0"/>
      <w:marRight w:val="0"/>
      <w:marTop w:val="0"/>
      <w:marBottom w:val="0"/>
      <w:divBdr>
        <w:top w:val="none" w:sz="0" w:space="0" w:color="auto"/>
        <w:left w:val="none" w:sz="0" w:space="0" w:color="auto"/>
        <w:bottom w:val="none" w:sz="0" w:space="0" w:color="auto"/>
        <w:right w:val="none" w:sz="0" w:space="0" w:color="auto"/>
      </w:divBdr>
    </w:div>
    <w:div w:id="79177277">
      <w:bodyDiv w:val="1"/>
      <w:marLeft w:val="0"/>
      <w:marRight w:val="0"/>
      <w:marTop w:val="0"/>
      <w:marBottom w:val="0"/>
      <w:divBdr>
        <w:top w:val="none" w:sz="0" w:space="0" w:color="auto"/>
        <w:left w:val="none" w:sz="0" w:space="0" w:color="auto"/>
        <w:bottom w:val="none" w:sz="0" w:space="0" w:color="auto"/>
        <w:right w:val="none" w:sz="0" w:space="0" w:color="auto"/>
      </w:divBdr>
    </w:div>
    <w:div w:id="128207411">
      <w:bodyDiv w:val="1"/>
      <w:marLeft w:val="0"/>
      <w:marRight w:val="0"/>
      <w:marTop w:val="0"/>
      <w:marBottom w:val="0"/>
      <w:divBdr>
        <w:top w:val="none" w:sz="0" w:space="0" w:color="auto"/>
        <w:left w:val="none" w:sz="0" w:space="0" w:color="auto"/>
        <w:bottom w:val="none" w:sz="0" w:space="0" w:color="auto"/>
        <w:right w:val="none" w:sz="0" w:space="0" w:color="auto"/>
      </w:divBdr>
    </w:div>
    <w:div w:id="262960046">
      <w:bodyDiv w:val="1"/>
      <w:marLeft w:val="0"/>
      <w:marRight w:val="0"/>
      <w:marTop w:val="0"/>
      <w:marBottom w:val="0"/>
      <w:divBdr>
        <w:top w:val="none" w:sz="0" w:space="0" w:color="auto"/>
        <w:left w:val="none" w:sz="0" w:space="0" w:color="auto"/>
        <w:bottom w:val="none" w:sz="0" w:space="0" w:color="auto"/>
        <w:right w:val="none" w:sz="0" w:space="0" w:color="auto"/>
      </w:divBdr>
    </w:div>
    <w:div w:id="456876604">
      <w:bodyDiv w:val="1"/>
      <w:marLeft w:val="0"/>
      <w:marRight w:val="0"/>
      <w:marTop w:val="0"/>
      <w:marBottom w:val="0"/>
      <w:divBdr>
        <w:top w:val="none" w:sz="0" w:space="0" w:color="auto"/>
        <w:left w:val="none" w:sz="0" w:space="0" w:color="auto"/>
        <w:bottom w:val="none" w:sz="0" w:space="0" w:color="auto"/>
        <w:right w:val="none" w:sz="0" w:space="0" w:color="auto"/>
      </w:divBdr>
    </w:div>
    <w:div w:id="560483934">
      <w:bodyDiv w:val="1"/>
      <w:marLeft w:val="0"/>
      <w:marRight w:val="0"/>
      <w:marTop w:val="0"/>
      <w:marBottom w:val="0"/>
      <w:divBdr>
        <w:top w:val="none" w:sz="0" w:space="0" w:color="auto"/>
        <w:left w:val="none" w:sz="0" w:space="0" w:color="auto"/>
        <w:bottom w:val="none" w:sz="0" w:space="0" w:color="auto"/>
        <w:right w:val="none" w:sz="0" w:space="0" w:color="auto"/>
      </w:divBdr>
    </w:div>
    <w:div w:id="1056661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dt.lt/universalus-dizainas" TargetMode="Externa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irute\My%20Documents\administracija\administracija.do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F776E-8930-49B2-ABA1-075F25BC3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administracija</Template>
  <TotalTime>7</TotalTime>
  <Pages>6</Pages>
  <Words>3989</Words>
  <Characters>2275</Characters>
  <Application>Microsoft Office Word</Application>
  <DocSecurity>0</DocSecurity>
  <Lines>18</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lpstr>
    </vt:vector>
  </TitlesOfParts>
  <Company/>
  <LinksUpToDate>false</LinksUpToDate>
  <CharactersWithSpaces>6252</CharactersWithSpaces>
  <SharedDoc>false</SharedDoc>
  <HLinks>
    <vt:vector size="6" baseType="variant">
      <vt:variant>
        <vt:i4>6291544</vt:i4>
      </vt:variant>
      <vt:variant>
        <vt:i4>3</vt:i4>
      </vt:variant>
      <vt:variant>
        <vt:i4>0</vt:i4>
      </vt:variant>
      <vt:variant>
        <vt:i4>5</vt:i4>
      </vt:variant>
      <vt:variant>
        <vt:lpwstr>mailto:savivaldybe@panrs.lt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dc:creator>
  <cp:lastModifiedBy>Jūratė Šmočiukienė</cp:lastModifiedBy>
  <cp:revision>4</cp:revision>
  <cp:lastPrinted>2025-09-11T05:43:00Z</cp:lastPrinted>
  <dcterms:created xsi:type="dcterms:W3CDTF">2025-09-22T11:33:00Z</dcterms:created>
  <dcterms:modified xsi:type="dcterms:W3CDTF">2025-10-03T06:40:00Z</dcterms:modified>
</cp:coreProperties>
</file>